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320F" w:rsidRPr="00CC320F" w:rsidRDefault="00CC320F" w:rsidP="00CC320F">
      <w:pPr>
        <w:widowControl/>
        <w:shd w:val="clear" w:color="auto" w:fill="FFFFFF"/>
        <w:spacing w:line="675" w:lineRule="atLeast"/>
        <w:jc w:val="center"/>
        <w:outlineLvl w:val="1"/>
        <w:rPr>
          <w:rFonts w:ascii="微软雅黑" w:eastAsia="微软雅黑" w:hAnsi="微软雅黑" w:cs="宋体"/>
          <w:color w:val="333333"/>
          <w:kern w:val="0"/>
          <w:sz w:val="44"/>
          <w:szCs w:val="44"/>
        </w:rPr>
      </w:pPr>
      <w:r w:rsidRPr="00CC320F">
        <w:rPr>
          <w:rFonts w:ascii="微软雅黑" w:eastAsia="微软雅黑" w:hAnsi="微软雅黑" w:cs="宋体" w:hint="eastAsia"/>
          <w:color w:val="333333"/>
          <w:kern w:val="0"/>
          <w:sz w:val="44"/>
          <w:szCs w:val="44"/>
        </w:rPr>
        <w:t>财政部 证监会 审计署 银监会 保监会</w:t>
      </w:r>
      <w:r w:rsidRPr="00CC320F">
        <w:rPr>
          <w:rFonts w:ascii="微软雅黑" w:eastAsia="微软雅黑" w:hAnsi="微软雅黑" w:cs="宋体" w:hint="eastAsia"/>
          <w:color w:val="333333"/>
          <w:kern w:val="0"/>
          <w:sz w:val="44"/>
          <w:szCs w:val="44"/>
        </w:rPr>
        <w:br/>
        <w:t>关于印发《企业内部控制基本规范》的通知</w:t>
      </w:r>
    </w:p>
    <w:p w:rsidR="00CC320F" w:rsidRPr="00CC320F" w:rsidRDefault="00CC320F" w:rsidP="00CC320F">
      <w:pPr>
        <w:widowControl/>
        <w:shd w:val="clear" w:color="auto" w:fill="FFFFFF"/>
        <w:spacing w:line="600" w:lineRule="atLeast"/>
        <w:jc w:val="left"/>
        <w:rPr>
          <w:rFonts w:ascii="微软雅黑" w:eastAsia="微软雅黑" w:hAnsi="微软雅黑" w:cs="宋体" w:hint="eastAsia"/>
          <w:color w:val="999999"/>
          <w:kern w:val="0"/>
          <w:sz w:val="23"/>
          <w:szCs w:val="23"/>
        </w:rPr>
      </w:pPr>
      <w:r w:rsidRPr="00CC320F">
        <w:rPr>
          <w:rFonts w:ascii="微软雅黑" w:eastAsia="微软雅黑" w:hAnsi="微软雅黑" w:cs="宋体" w:hint="eastAsia"/>
          <w:color w:val="999999"/>
          <w:kern w:val="0"/>
          <w:sz w:val="23"/>
          <w:szCs w:val="23"/>
        </w:rPr>
        <w:t>发布日期：2008年10月30日</w:t>
      </w:r>
    </w:p>
    <w:p w:rsidR="00CC320F" w:rsidRPr="00CC320F" w:rsidRDefault="00CC320F" w:rsidP="00CC320F">
      <w:pPr>
        <w:widowControl/>
        <w:shd w:val="clear" w:color="auto" w:fill="FFFFFF"/>
        <w:spacing w:line="600" w:lineRule="atLeast"/>
        <w:jc w:val="center"/>
        <w:rPr>
          <w:rFonts w:ascii="微软雅黑" w:eastAsia="微软雅黑" w:hAnsi="微软雅黑" w:cs="宋体" w:hint="eastAsia"/>
          <w:color w:val="333333"/>
          <w:kern w:val="0"/>
          <w:sz w:val="23"/>
          <w:szCs w:val="23"/>
        </w:rPr>
      </w:pPr>
      <w:bookmarkStart w:id="0" w:name="_GoBack"/>
      <w:bookmarkEnd w:id="0"/>
    </w:p>
    <w:p w:rsidR="00CC320F" w:rsidRPr="00CC320F" w:rsidRDefault="00CC320F" w:rsidP="00CC320F">
      <w:pPr>
        <w:widowControl/>
        <w:shd w:val="clear" w:color="auto" w:fill="FFFFFF"/>
        <w:spacing w:after="150" w:line="480" w:lineRule="atLeast"/>
        <w:jc w:val="center"/>
        <w:rPr>
          <w:rFonts w:ascii="微软雅黑" w:eastAsia="微软雅黑" w:hAnsi="微软雅黑" w:cs="宋体" w:hint="eastAsia"/>
          <w:color w:val="333333"/>
          <w:kern w:val="0"/>
          <w:sz w:val="24"/>
          <w:szCs w:val="24"/>
        </w:rPr>
      </w:pPr>
      <w:r w:rsidRPr="00CC320F">
        <w:rPr>
          <w:rFonts w:ascii="微软雅黑" w:eastAsia="微软雅黑" w:hAnsi="微软雅黑" w:cs="宋体" w:hint="eastAsia"/>
          <w:color w:val="333333"/>
          <w:kern w:val="0"/>
          <w:sz w:val="24"/>
          <w:szCs w:val="24"/>
        </w:rPr>
        <w:t>2008年5月22日  财会[2008]7号</w:t>
      </w:r>
    </w:p>
    <w:p w:rsidR="00CC320F" w:rsidRPr="00CC320F" w:rsidRDefault="00CC320F" w:rsidP="00CC320F">
      <w:pPr>
        <w:widowControl/>
        <w:shd w:val="clear" w:color="auto" w:fill="FFFFFF"/>
        <w:spacing w:after="150" w:line="480" w:lineRule="atLeast"/>
        <w:jc w:val="left"/>
        <w:rPr>
          <w:rFonts w:ascii="微软雅黑" w:eastAsia="微软雅黑" w:hAnsi="微软雅黑" w:cs="宋体" w:hint="eastAsia"/>
          <w:color w:val="333333"/>
          <w:kern w:val="0"/>
          <w:sz w:val="24"/>
          <w:szCs w:val="24"/>
        </w:rPr>
      </w:pPr>
      <w:r w:rsidRPr="00CC320F">
        <w:rPr>
          <w:rFonts w:ascii="微软雅黑" w:eastAsia="微软雅黑" w:hAnsi="微软雅黑" w:cs="宋体" w:hint="eastAsia"/>
          <w:color w:val="333333"/>
          <w:kern w:val="0"/>
          <w:sz w:val="24"/>
          <w:szCs w:val="24"/>
        </w:rPr>
        <w:t> </w:t>
      </w:r>
    </w:p>
    <w:p w:rsidR="00CC320F" w:rsidRPr="00CC320F" w:rsidRDefault="00CC320F" w:rsidP="00CC320F">
      <w:pPr>
        <w:widowControl/>
        <w:shd w:val="clear" w:color="auto" w:fill="FFFFFF"/>
        <w:spacing w:after="150" w:line="480" w:lineRule="atLeast"/>
        <w:ind w:firstLineChars="200" w:firstLine="480"/>
        <w:jc w:val="left"/>
        <w:rPr>
          <w:rFonts w:ascii="微软雅黑" w:eastAsia="微软雅黑" w:hAnsi="微软雅黑" w:cs="宋体" w:hint="eastAsia"/>
          <w:color w:val="333333"/>
          <w:kern w:val="0"/>
          <w:sz w:val="24"/>
          <w:szCs w:val="24"/>
        </w:rPr>
      </w:pPr>
      <w:r w:rsidRPr="00CC320F">
        <w:rPr>
          <w:rFonts w:ascii="微软雅黑" w:eastAsia="微软雅黑" w:hAnsi="微软雅黑" w:cs="宋体" w:hint="eastAsia"/>
          <w:color w:val="333333"/>
          <w:kern w:val="0"/>
          <w:sz w:val="24"/>
          <w:szCs w:val="24"/>
        </w:rPr>
        <w:t>中直管理局，铁道部，国管局，总后勤部，武警总部，各省、自治区、直辖市、计划单列市财政厅（局）、审计厅（局），新疆生产建设兵团财务局、审计局，中国证监会各省、自治区、直辖市、计划单列市监管局，中国证监会上海、深圳专员办，各保监局、保险公司，</w:t>
      </w:r>
      <w:proofErr w:type="gramStart"/>
      <w:r w:rsidRPr="00CC320F">
        <w:rPr>
          <w:rFonts w:ascii="微软雅黑" w:eastAsia="微软雅黑" w:hAnsi="微软雅黑" w:cs="宋体" w:hint="eastAsia"/>
          <w:color w:val="333333"/>
          <w:kern w:val="0"/>
          <w:sz w:val="24"/>
          <w:szCs w:val="24"/>
        </w:rPr>
        <w:t>各银监</w:t>
      </w:r>
      <w:proofErr w:type="gramEnd"/>
      <w:r w:rsidRPr="00CC320F">
        <w:rPr>
          <w:rFonts w:ascii="微软雅黑" w:eastAsia="微软雅黑" w:hAnsi="微软雅黑" w:cs="宋体" w:hint="eastAsia"/>
          <w:color w:val="333333"/>
          <w:kern w:val="0"/>
          <w:sz w:val="24"/>
          <w:szCs w:val="24"/>
        </w:rPr>
        <w:t>局、政策性银行、国有商业银行、股份制商业银行、邮政储蓄银行、资产管理公司，各省级农村信用联社，银监会直接管理的信托公司、财务公司、租赁公司，有关中央管理企业：</w:t>
      </w:r>
    </w:p>
    <w:p w:rsidR="00CC320F" w:rsidRPr="00CC320F" w:rsidRDefault="00CC320F" w:rsidP="00CC320F">
      <w:pPr>
        <w:widowControl/>
        <w:shd w:val="clear" w:color="auto" w:fill="FFFFFF"/>
        <w:spacing w:after="150" w:line="480" w:lineRule="atLeast"/>
        <w:jc w:val="left"/>
        <w:rPr>
          <w:rFonts w:ascii="微软雅黑" w:eastAsia="微软雅黑" w:hAnsi="微软雅黑" w:cs="宋体" w:hint="eastAsia"/>
          <w:color w:val="333333"/>
          <w:kern w:val="0"/>
          <w:sz w:val="24"/>
          <w:szCs w:val="24"/>
        </w:rPr>
      </w:pPr>
      <w:r w:rsidRPr="00CC320F">
        <w:rPr>
          <w:rFonts w:ascii="微软雅黑" w:eastAsia="微软雅黑" w:hAnsi="微软雅黑" w:cs="宋体" w:hint="eastAsia"/>
          <w:color w:val="333333"/>
          <w:kern w:val="0"/>
          <w:sz w:val="24"/>
          <w:szCs w:val="24"/>
        </w:rPr>
        <w:t xml:space="preserve">　　为了加强和规范企业内部控制，提高企业经营管理水平和风险防范能力，促进企业可持续发展，维护社会主义市场经济秩序和社会公众利益，根据国家有关法律法规，财政部会同证监会、审计署、银监会、保监会制定了《企业内部控制基本规范》，现予印发，自2009年7月1日起在上市公司范围内施行，鼓励非上市的大中型企业执行。执行本规范的上市公司，应当对本公司内部控制的有效性进行自我评价，披露年度自我评价报告，并可聘请具有证券、期货业务资格的会计师事务所对内部控制的有效性进行审计。</w:t>
      </w:r>
    </w:p>
    <w:p w:rsidR="00CC320F" w:rsidRPr="00CC320F" w:rsidRDefault="00CC320F" w:rsidP="00CC320F">
      <w:pPr>
        <w:widowControl/>
        <w:shd w:val="clear" w:color="auto" w:fill="FFFFFF"/>
        <w:spacing w:after="150" w:line="480" w:lineRule="atLeast"/>
        <w:jc w:val="left"/>
        <w:rPr>
          <w:rFonts w:ascii="微软雅黑" w:eastAsia="微软雅黑" w:hAnsi="微软雅黑" w:cs="宋体" w:hint="eastAsia"/>
          <w:color w:val="333333"/>
          <w:kern w:val="0"/>
          <w:sz w:val="24"/>
          <w:szCs w:val="24"/>
        </w:rPr>
      </w:pPr>
      <w:r w:rsidRPr="00CC320F">
        <w:rPr>
          <w:rFonts w:ascii="微软雅黑" w:eastAsia="微软雅黑" w:hAnsi="微软雅黑" w:cs="宋体" w:hint="eastAsia"/>
          <w:color w:val="333333"/>
          <w:kern w:val="0"/>
          <w:sz w:val="24"/>
          <w:szCs w:val="24"/>
        </w:rPr>
        <w:t xml:space="preserve">　　执行中有何问题，请及时反馈我们。</w:t>
      </w:r>
    </w:p>
    <w:p w:rsidR="00CC320F" w:rsidRPr="00CC320F" w:rsidRDefault="00CC320F" w:rsidP="00CC320F">
      <w:pPr>
        <w:widowControl/>
        <w:shd w:val="clear" w:color="auto" w:fill="FFFFFF"/>
        <w:spacing w:after="150" w:line="480" w:lineRule="atLeast"/>
        <w:jc w:val="left"/>
        <w:rPr>
          <w:rFonts w:ascii="微软雅黑" w:eastAsia="微软雅黑" w:hAnsi="微软雅黑" w:cs="宋体" w:hint="eastAsia"/>
          <w:color w:val="333333"/>
          <w:kern w:val="0"/>
          <w:sz w:val="24"/>
          <w:szCs w:val="24"/>
        </w:rPr>
      </w:pPr>
      <w:r w:rsidRPr="00CC320F">
        <w:rPr>
          <w:rFonts w:ascii="微软雅黑" w:eastAsia="微软雅黑" w:hAnsi="微软雅黑" w:cs="宋体" w:hint="eastAsia"/>
          <w:color w:val="333333"/>
          <w:kern w:val="0"/>
          <w:sz w:val="24"/>
          <w:szCs w:val="24"/>
        </w:rPr>
        <w:lastRenderedPageBreak/>
        <w:t xml:space="preserve">　　附件：企业内部控制基本规范</w:t>
      </w:r>
    </w:p>
    <w:p w:rsidR="00CC320F" w:rsidRPr="00CC320F" w:rsidRDefault="00CC320F" w:rsidP="00CC320F">
      <w:pPr>
        <w:widowControl/>
        <w:shd w:val="clear" w:color="auto" w:fill="FFFFFF"/>
        <w:spacing w:after="150" w:line="480" w:lineRule="atLeast"/>
        <w:jc w:val="left"/>
        <w:rPr>
          <w:rFonts w:ascii="微软雅黑" w:eastAsia="微软雅黑" w:hAnsi="微软雅黑" w:cs="宋体" w:hint="eastAsia"/>
          <w:color w:val="333333"/>
          <w:kern w:val="0"/>
          <w:sz w:val="24"/>
          <w:szCs w:val="24"/>
        </w:rPr>
      </w:pPr>
      <w:r w:rsidRPr="00CC320F">
        <w:rPr>
          <w:rFonts w:ascii="微软雅黑" w:eastAsia="微软雅黑" w:hAnsi="微软雅黑" w:cs="宋体" w:hint="eastAsia"/>
          <w:color w:val="333333"/>
          <w:kern w:val="0"/>
          <w:sz w:val="24"/>
          <w:szCs w:val="24"/>
        </w:rPr>
        <w:t> </w:t>
      </w:r>
    </w:p>
    <w:p w:rsidR="00CC320F" w:rsidRPr="00CC320F" w:rsidRDefault="00CC320F" w:rsidP="00CC320F">
      <w:pPr>
        <w:widowControl/>
        <w:shd w:val="clear" w:color="auto" w:fill="FFFFFF"/>
        <w:spacing w:after="150" w:line="480" w:lineRule="atLeast"/>
        <w:jc w:val="left"/>
        <w:rPr>
          <w:rFonts w:ascii="微软雅黑" w:eastAsia="微软雅黑" w:hAnsi="微软雅黑" w:cs="宋体" w:hint="eastAsia"/>
          <w:color w:val="333333"/>
          <w:kern w:val="0"/>
          <w:sz w:val="24"/>
          <w:szCs w:val="24"/>
        </w:rPr>
      </w:pPr>
      <w:r w:rsidRPr="00CC320F">
        <w:rPr>
          <w:rFonts w:ascii="微软雅黑" w:eastAsia="微软雅黑" w:hAnsi="微软雅黑" w:cs="宋体" w:hint="eastAsia"/>
          <w:color w:val="333333"/>
          <w:kern w:val="0"/>
          <w:sz w:val="24"/>
          <w:szCs w:val="24"/>
        </w:rPr>
        <w:t>附件：</w:t>
      </w:r>
    </w:p>
    <w:p w:rsidR="00CC320F" w:rsidRPr="00CC320F" w:rsidRDefault="00CC320F" w:rsidP="00CC320F">
      <w:pPr>
        <w:widowControl/>
        <w:shd w:val="clear" w:color="auto" w:fill="FFFFFF"/>
        <w:spacing w:after="150" w:line="480" w:lineRule="atLeast"/>
        <w:jc w:val="left"/>
        <w:rPr>
          <w:rFonts w:ascii="微软雅黑" w:eastAsia="微软雅黑" w:hAnsi="微软雅黑" w:cs="宋体" w:hint="eastAsia"/>
          <w:color w:val="333333"/>
          <w:kern w:val="0"/>
          <w:sz w:val="24"/>
          <w:szCs w:val="24"/>
        </w:rPr>
      </w:pPr>
      <w:r w:rsidRPr="00CC320F">
        <w:rPr>
          <w:rFonts w:ascii="微软雅黑" w:eastAsia="微软雅黑" w:hAnsi="微软雅黑" w:cs="宋体" w:hint="eastAsia"/>
          <w:color w:val="333333"/>
          <w:kern w:val="0"/>
          <w:sz w:val="24"/>
          <w:szCs w:val="24"/>
        </w:rPr>
        <w:t> </w:t>
      </w:r>
    </w:p>
    <w:p w:rsidR="00CC320F" w:rsidRPr="00CC320F" w:rsidRDefault="00CC320F" w:rsidP="00CC320F">
      <w:pPr>
        <w:widowControl/>
        <w:shd w:val="clear" w:color="auto" w:fill="FFFFFF"/>
        <w:spacing w:after="150" w:line="480" w:lineRule="atLeast"/>
        <w:jc w:val="center"/>
        <w:rPr>
          <w:rFonts w:ascii="微软雅黑" w:eastAsia="微软雅黑" w:hAnsi="微软雅黑" w:cs="宋体" w:hint="eastAsia"/>
          <w:color w:val="333333"/>
          <w:kern w:val="0"/>
          <w:sz w:val="24"/>
          <w:szCs w:val="24"/>
        </w:rPr>
      </w:pPr>
      <w:r w:rsidRPr="00CC320F">
        <w:rPr>
          <w:rFonts w:ascii="微软雅黑" w:eastAsia="微软雅黑" w:hAnsi="微软雅黑" w:cs="宋体" w:hint="eastAsia"/>
          <w:b/>
          <w:bCs/>
          <w:color w:val="333333"/>
          <w:kern w:val="0"/>
          <w:sz w:val="24"/>
          <w:szCs w:val="24"/>
        </w:rPr>
        <w:t>企业内部控制基本规范</w:t>
      </w:r>
    </w:p>
    <w:p w:rsidR="00CC320F" w:rsidRPr="00CC320F" w:rsidRDefault="00CC320F" w:rsidP="00CC320F">
      <w:pPr>
        <w:widowControl/>
        <w:shd w:val="clear" w:color="auto" w:fill="FFFFFF"/>
        <w:spacing w:after="150" w:line="480" w:lineRule="atLeast"/>
        <w:jc w:val="left"/>
        <w:rPr>
          <w:rFonts w:ascii="微软雅黑" w:eastAsia="微软雅黑" w:hAnsi="微软雅黑" w:cs="宋体" w:hint="eastAsia"/>
          <w:color w:val="333333"/>
          <w:kern w:val="0"/>
          <w:sz w:val="24"/>
          <w:szCs w:val="24"/>
        </w:rPr>
      </w:pPr>
      <w:r w:rsidRPr="00CC320F">
        <w:rPr>
          <w:rFonts w:ascii="微软雅黑" w:eastAsia="微软雅黑" w:hAnsi="微软雅黑" w:cs="宋体" w:hint="eastAsia"/>
          <w:color w:val="333333"/>
          <w:kern w:val="0"/>
          <w:sz w:val="24"/>
          <w:szCs w:val="24"/>
        </w:rPr>
        <w:t> </w:t>
      </w:r>
    </w:p>
    <w:p w:rsidR="00CC320F" w:rsidRPr="00CC320F" w:rsidRDefault="00CC320F" w:rsidP="00CC320F">
      <w:pPr>
        <w:widowControl/>
        <w:shd w:val="clear" w:color="auto" w:fill="FFFFFF"/>
        <w:spacing w:after="150" w:line="480" w:lineRule="atLeast"/>
        <w:jc w:val="center"/>
        <w:rPr>
          <w:rFonts w:ascii="微软雅黑" w:eastAsia="微软雅黑" w:hAnsi="微软雅黑" w:cs="宋体" w:hint="eastAsia"/>
          <w:color w:val="333333"/>
          <w:kern w:val="0"/>
          <w:sz w:val="24"/>
          <w:szCs w:val="24"/>
        </w:rPr>
      </w:pPr>
      <w:r w:rsidRPr="00CC320F">
        <w:rPr>
          <w:rFonts w:ascii="微软雅黑" w:eastAsia="微软雅黑" w:hAnsi="微软雅黑" w:cs="宋体" w:hint="eastAsia"/>
          <w:b/>
          <w:bCs/>
          <w:color w:val="333333"/>
          <w:kern w:val="0"/>
          <w:sz w:val="24"/>
          <w:szCs w:val="24"/>
        </w:rPr>
        <w:t>第一章 总 则</w:t>
      </w:r>
    </w:p>
    <w:p w:rsidR="00CC320F" w:rsidRPr="00CC320F" w:rsidRDefault="00CC320F" w:rsidP="00CC320F">
      <w:pPr>
        <w:widowControl/>
        <w:shd w:val="clear" w:color="auto" w:fill="FFFFFF"/>
        <w:spacing w:after="150" w:line="480" w:lineRule="atLeast"/>
        <w:jc w:val="left"/>
        <w:rPr>
          <w:rFonts w:ascii="微软雅黑" w:eastAsia="微软雅黑" w:hAnsi="微软雅黑" w:cs="宋体" w:hint="eastAsia"/>
          <w:color w:val="333333"/>
          <w:kern w:val="0"/>
          <w:sz w:val="24"/>
          <w:szCs w:val="24"/>
        </w:rPr>
      </w:pPr>
      <w:r w:rsidRPr="00CC320F">
        <w:rPr>
          <w:rFonts w:ascii="微软雅黑" w:eastAsia="微软雅黑" w:hAnsi="微软雅黑" w:cs="宋体" w:hint="eastAsia"/>
          <w:color w:val="333333"/>
          <w:kern w:val="0"/>
          <w:sz w:val="24"/>
          <w:szCs w:val="24"/>
        </w:rPr>
        <w:t> </w:t>
      </w:r>
    </w:p>
    <w:p w:rsidR="00CC320F" w:rsidRPr="00CC320F" w:rsidRDefault="00CC320F" w:rsidP="00CC320F">
      <w:pPr>
        <w:widowControl/>
        <w:shd w:val="clear" w:color="auto" w:fill="FFFFFF"/>
        <w:spacing w:after="150" w:line="480" w:lineRule="atLeast"/>
        <w:jc w:val="left"/>
        <w:rPr>
          <w:rFonts w:ascii="微软雅黑" w:eastAsia="微软雅黑" w:hAnsi="微软雅黑" w:cs="宋体" w:hint="eastAsia"/>
          <w:color w:val="333333"/>
          <w:kern w:val="0"/>
          <w:sz w:val="24"/>
          <w:szCs w:val="24"/>
        </w:rPr>
      </w:pPr>
      <w:r w:rsidRPr="00CC320F">
        <w:rPr>
          <w:rFonts w:ascii="微软雅黑" w:eastAsia="微软雅黑" w:hAnsi="微软雅黑" w:cs="宋体" w:hint="eastAsia"/>
          <w:color w:val="333333"/>
          <w:kern w:val="0"/>
          <w:sz w:val="24"/>
          <w:szCs w:val="24"/>
        </w:rPr>
        <w:t xml:space="preserve">　　第一条 为了加强和规范企业内部控制，提高企业经营管理水平和风险防范能力，促进企业可持续发展，维护社会主义市场经济秩序和社会公众利益，根据《中华人民共和国公司法》、《中华人民共和国证券法》、《中华人民共和国会计法》和其他有关法律法规，制定本规范。</w:t>
      </w:r>
    </w:p>
    <w:p w:rsidR="00CC320F" w:rsidRPr="00CC320F" w:rsidRDefault="00CC320F" w:rsidP="00CC320F">
      <w:pPr>
        <w:widowControl/>
        <w:shd w:val="clear" w:color="auto" w:fill="FFFFFF"/>
        <w:spacing w:after="150" w:line="480" w:lineRule="atLeast"/>
        <w:jc w:val="left"/>
        <w:rPr>
          <w:rFonts w:ascii="微软雅黑" w:eastAsia="微软雅黑" w:hAnsi="微软雅黑" w:cs="宋体" w:hint="eastAsia"/>
          <w:color w:val="333333"/>
          <w:kern w:val="0"/>
          <w:sz w:val="24"/>
          <w:szCs w:val="24"/>
        </w:rPr>
      </w:pPr>
      <w:r w:rsidRPr="00CC320F">
        <w:rPr>
          <w:rFonts w:ascii="微软雅黑" w:eastAsia="微软雅黑" w:hAnsi="微软雅黑" w:cs="宋体" w:hint="eastAsia"/>
          <w:color w:val="333333"/>
          <w:kern w:val="0"/>
          <w:sz w:val="24"/>
          <w:szCs w:val="24"/>
        </w:rPr>
        <w:t xml:space="preserve">　　第二条 本规范适用于中华人民共和国境内设立的大中型企业。</w:t>
      </w:r>
    </w:p>
    <w:p w:rsidR="00CC320F" w:rsidRPr="00CC320F" w:rsidRDefault="00CC320F" w:rsidP="00CC320F">
      <w:pPr>
        <w:widowControl/>
        <w:shd w:val="clear" w:color="auto" w:fill="FFFFFF"/>
        <w:spacing w:after="150" w:line="480" w:lineRule="atLeast"/>
        <w:jc w:val="left"/>
        <w:rPr>
          <w:rFonts w:ascii="微软雅黑" w:eastAsia="微软雅黑" w:hAnsi="微软雅黑" w:cs="宋体" w:hint="eastAsia"/>
          <w:color w:val="333333"/>
          <w:kern w:val="0"/>
          <w:sz w:val="24"/>
          <w:szCs w:val="24"/>
        </w:rPr>
      </w:pPr>
      <w:r w:rsidRPr="00CC320F">
        <w:rPr>
          <w:rFonts w:ascii="微软雅黑" w:eastAsia="微软雅黑" w:hAnsi="微软雅黑" w:cs="宋体" w:hint="eastAsia"/>
          <w:color w:val="333333"/>
          <w:kern w:val="0"/>
          <w:sz w:val="24"/>
          <w:szCs w:val="24"/>
        </w:rPr>
        <w:t xml:space="preserve">　　小企业和其他单位可以参照本规范建立与实施内部控制。</w:t>
      </w:r>
    </w:p>
    <w:p w:rsidR="00CC320F" w:rsidRPr="00CC320F" w:rsidRDefault="00CC320F" w:rsidP="00CC320F">
      <w:pPr>
        <w:widowControl/>
        <w:shd w:val="clear" w:color="auto" w:fill="FFFFFF"/>
        <w:spacing w:after="150" w:line="480" w:lineRule="atLeast"/>
        <w:jc w:val="left"/>
        <w:rPr>
          <w:rFonts w:ascii="微软雅黑" w:eastAsia="微软雅黑" w:hAnsi="微软雅黑" w:cs="宋体" w:hint="eastAsia"/>
          <w:color w:val="333333"/>
          <w:kern w:val="0"/>
          <w:sz w:val="24"/>
          <w:szCs w:val="24"/>
        </w:rPr>
      </w:pPr>
      <w:r w:rsidRPr="00CC320F">
        <w:rPr>
          <w:rFonts w:ascii="微软雅黑" w:eastAsia="微软雅黑" w:hAnsi="微软雅黑" w:cs="宋体" w:hint="eastAsia"/>
          <w:color w:val="333333"/>
          <w:kern w:val="0"/>
          <w:sz w:val="24"/>
          <w:szCs w:val="24"/>
        </w:rPr>
        <w:t xml:space="preserve">　　大中型企业和小企业的划分标准根据国家有关规定执行。</w:t>
      </w:r>
    </w:p>
    <w:p w:rsidR="00CC320F" w:rsidRPr="00CC320F" w:rsidRDefault="00CC320F" w:rsidP="00CC320F">
      <w:pPr>
        <w:widowControl/>
        <w:shd w:val="clear" w:color="auto" w:fill="FFFFFF"/>
        <w:spacing w:after="150" w:line="480" w:lineRule="atLeast"/>
        <w:jc w:val="left"/>
        <w:rPr>
          <w:rFonts w:ascii="微软雅黑" w:eastAsia="微软雅黑" w:hAnsi="微软雅黑" w:cs="宋体" w:hint="eastAsia"/>
          <w:color w:val="333333"/>
          <w:kern w:val="0"/>
          <w:sz w:val="24"/>
          <w:szCs w:val="24"/>
        </w:rPr>
      </w:pPr>
      <w:r w:rsidRPr="00CC320F">
        <w:rPr>
          <w:rFonts w:ascii="微软雅黑" w:eastAsia="微软雅黑" w:hAnsi="微软雅黑" w:cs="宋体" w:hint="eastAsia"/>
          <w:color w:val="333333"/>
          <w:kern w:val="0"/>
          <w:sz w:val="24"/>
          <w:szCs w:val="24"/>
        </w:rPr>
        <w:t xml:space="preserve">　　第三条 本规范所称内部控制，是由企业董事会、监事会、经理层和全体员工实施的、旨在实现控制目标的过程。内部控制的目标是合理保证企业经营管理合法合</w:t>
      </w:r>
      <w:proofErr w:type="gramStart"/>
      <w:r w:rsidRPr="00CC320F">
        <w:rPr>
          <w:rFonts w:ascii="微软雅黑" w:eastAsia="微软雅黑" w:hAnsi="微软雅黑" w:cs="宋体" w:hint="eastAsia"/>
          <w:color w:val="333333"/>
          <w:kern w:val="0"/>
          <w:sz w:val="24"/>
          <w:szCs w:val="24"/>
        </w:rPr>
        <w:t>规</w:t>
      </w:r>
      <w:proofErr w:type="gramEnd"/>
      <w:r w:rsidRPr="00CC320F">
        <w:rPr>
          <w:rFonts w:ascii="微软雅黑" w:eastAsia="微软雅黑" w:hAnsi="微软雅黑" w:cs="宋体" w:hint="eastAsia"/>
          <w:color w:val="333333"/>
          <w:kern w:val="0"/>
          <w:sz w:val="24"/>
          <w:szCs w:val="24"/>
        </w:rPr>
        <w:t>、资产安全、财务报告及相关信息真实完整，提高经营效率和效果，促进企业实现发展战略。</w:t>
      </w:r>
    </w:p>
    <w:p w:rsidR="00CC320F" w:rsidRPr="00CC320F" w:rsidRDefault="00CC320F" w:rsidP="00CC320F">
      <w:pPr>
        <w:widowControl/>
        <w:shd w:val="clear" w:color="auto" w:fill="FFFFFF"/>
        <w:spacing w:after="150" w:line="480" w:lineRule="atLeast"/>
        <w:jc w:val="left"/>
        <w:rPr>
          <w:rFonts w:ascii="微软雅黑" w:eastAsia="微软雅黑" w:hAnsi="微软雅黑" w:cs="宋体" w:hint="eastAsia"/>
          <w:color w:val="333333"/>
          <w:kern w:val="0"/>
          <w:sz w:val="24"/>
          <w:szCs w:val="24"/>
        </w:rPr>
      </w:pPr>
      <w:r w:rsidRPr="00CC320F">
        <w:rPr>
          <w:rFonts w:ascii="微软雅黑" w:eastAsia="微软雅黑" w:hAnsi="微软雅黑" w:cs="宋体" w:hint="eastAsia"/>
          <w:color w:val="333333"/>
          <w:kern w:val="0"/>
          <w:sz w:val="24"/>
          <w:szCs w:val="24"/>
        </w:rPr>
        <w:lastRenderedPageBreak/>
        <w:t xml:space="preserve">　　第四条 企业建立与实施内部控制，应当遵循下列原则：</w:t>
      </w:r>
    </w:p>
    <w:p w:rsidR="00CC320F" w:rsidRPr="00CC320F" w:rsidRDefault="00CC320F" w:rsidP="00CC320F">
      <w:pPr>
        <w:widowControl/>
        <w:shd w:val="clear" w:color="auto" w:fill="FFFFFF"/>
        <w:spacing w:after="150" w:line="480" w:lineRule="atLeast"/>
        <w:jc w:val="left"/>
        <w:rPr>
          <w:rFonts w:ascii="微软雅黑" w:eastAsia="微软雅黑" w:hAnsi="微软雅黑" w:cs="宋体" w:hint="eastAsia"/>
          <w:color w:val="333333"/>
          <w:kern w:val="0"/>
          <w:sz w:val="24"/>
          <w:szCs w:val="24"/>
        </w:rPr>
      </w:pPr>
      <w:r w:rsidRPr="00CC320F">
        <w:rPr>
          <w:rFonts w:ascii="微软雅黑" w:eastAsia="微软雅黑" w:hAnsi="微软雅黑" w:cs="宋体" w:hint="eastAsia"/>
          <w:color w:val="333333"/>
          <w:kern w:val="0"/>
          <w:sz w:val="24"/>
          <w:szCs w:val="24"/>
        </w:rPr>
        <w:t xml:space="preserve">　　（一）全面性原则。内部控制应当贯穿决策、执行和监督全过程，覆盖企业及其所属单位的各种业务和事项。</w:t>
      </w:r>
    </w:p>
    <w:p w:rsidR="00CC320F" w:rsidRPr="00CC320F" w:rsidRDefault="00CC320F" w:rsidP="00CC320F">
      <w:pPr>
        <w:widowControl/>
        <w:shd w:val="clear" w:color="auto" w:fill="FFFFFF"/>
        <w:spacing w:after="150" w:line="480" w:lineRule="atLeast"/>
        <w:jc w:val="left"/>
        <w:rPr>
          <w:rFonts w:ascii="微软雅黑" w:eastAsia="微软雅黑" w:hAnsi="微软雅黑" w:cs="宋体" w:hint="eastAsia"/>
          <w:color w:val="333333"/>
          <w:kern w:val="0"/>
          <w:sz w:val="24"/>
          <w:szCs w:val="24"/>
        </w:rPr>
      </w:pPr>
      <w:r w:rsidRPr="00CC320F">
        <w:rPr>
          <w:rFonts w:ascii="微软雅黑" w:eastAsia="微软雅黑" w:hAnsi="微软雅黑" w:cs="宋体" w:hint="eastAsia"/>
          <w:color w:val="333333"/>
          <w:kern w:val="0"/>
          <w:sz w:val="24"/>
          <w:szCs w:val="24"/>
        </w:rPr>
        <w:t xml:space="preserve">　　（二）重要性原则。内部控制应当在全面控制的基础上，关注重要业务事项和高风险领域。</w:t>
      </w:r>
    </w:p>
    <w:p w:rsidR="00CC320F" w:rsidRPr="00CC320F" w:rsidRDefault="00CC320F" w:rsidP="00CC320F">
      <w:pPr>
        <w:widowControl/>
        <w:shd w:val="clear" w:color="auto" w:fill="FFFFFF"/>
        <w:spacing w:after="150" w:line="480" w:lineRule="atLeast"/>
        <w:jc w:val="left"/>
        <w:rPr>
          <w:rFonts w:ascii="微软雅黑" w:eastAsia="微软雅黑" w:hAnsi="微软雅黑" w:cs="宋体" w:hint="eastAsia"/>
          <w:color w:val="333333"/>
          <w:kern w:val="0"/>
          <w:sz w:val="24"/>
          <w:szCs w:val="24"/>
        </w:rPr>
      </w:pPr>
      <w:r w:rsidRPr="00CC320F">
        <w:rPr>
          <w:rFonts w:ascii="微软雅黑" w:eastAsia="微软雅黑" w:hAnsi="微软雅黑" w:cs="宋体" w:hint="eastAsia"/>
          <w:color w:val="333333"/>
          <w:kern w:val="0"/>
          <w:sz w:val="24"/>
          <w:szCs w:val="24"/>
        </w:rPr>
        <w:t xml:space="preserve">　　（三）制衡性原则。内部控制应当在治理结构、机构设置及权责分配、业务流程等方面形成相互制约、相互监督，同时兼顾运营效率。</w:t>
      </w:r>
    </w:p>
    <w:p w:rsidR="00CC320F" w:rsidRPr="00CC320F" w:rsidRDefault="00CC320F" w:rsidP="00CC320F">
      <w:pPr>
        <w:widowControl/>
        <w:shd w:val="clear" w:color="auto" w:fill="FFFFFF"/>
        <w:spacing w:after="150" w:line="480" w:lineRule="atLeast"/>
        <w:jc w:val="left"/>
        <w:rPr>
          <w:rFonts w:ascii="微软雅黑" w:eastAsia="微软雅黑" w:hAnsi="微软雅黑" w:cs="宋体" w:hint="eastAsia"/>
          <w:color w:val="333333"/>
          <w:kern w:val="0"/>
          <w:sz w:val="24"/>
          <w:szCs w:val="24"/>
        </w:rPr>
      </w:pPr>
      <w:r w:rsidRPr="00CC320F">
        <w:rPr>
          <w:rFonts w:ascii="微软雅黑" w:eastAsia="微软雅黑" w:hAnsi="微软雅黑" w:cs="宋体" w:hint="eastAsia"/>
          <w:color w:val="333333"/>
          <w:kern w:val="0"/>
          <w:sz w:val="24"/>
          <w:szCs w:val="24"/>
        </w:rPr>
        <w:t xml:space="preserve">　　（四）适应性原则。内部控制应当与企业经营规模、业务范围、竞争状况和风险水平等相适应，并随着情况的变化及时加以调整。</w:t>
      </w:r>
    </w:p>
    <w:p w:rsidR="00CC320F" w:rsidRPr="00CC320F" w:rsidRDefault="00CC320F" w:rsidP="00CC320F">
      <w:pPr>
        <w:widowControl/>
        <w:shd w:val="clear" w:color="auto" w:fill="FFFFFF"/>
        <w:spacing w:after="150" w:line="480" w:lineRule="atLeast"/>
        <w:jc w:val="left"/>
        <w:rPr>
          <w:rFonts w:ascii="微软雅黑" w:eastAsia="微软雅黑" w:hAnsi="微软雅黑" w:cs="宋体" w:hint="eastAsia"/>
          <w:color w:val="333333"/>
          <w:kern w:val="0"/>
          <w:sz w:val="24"/>
          <w:szCs w:val="24"/>
        </w:rPr>
      </w:pPr>
      <w:r w:rsidRPr="00CC320F">
        <w:rPr>
          <w:rFonts w:ascii="微软雅黑" w:eastAsia="微软雅黑" w:hAnsi="微软雅黑" w:cs="宋体" w:hint="eastAsia"/>
          <w:color w:val="333333"/>
          <w:kern w:val="0"/>
          <w:sz w:val="24"/>
          <w:szCs w:val="24"/>
        </w:rPr>
        <w:t xml:space="preserve">　　（五）成本效益原则。内部控制应当权衡实施成本与预期效益，以适当的成本实现有效控制。第五条企业建立与实施有效的内部控制，应当包括下列要素：</w:t>
      </w:r>
    </w:p>
    <w:p w:rsidR="00CC320F" w:rsidRPr="00CC320F" w:rsidRDefault="00CC320F" w:rsidP="00CC320F">
      <w:pPr>
        <w:widowControl/>
        <w:shd w:val="clear" w:color="auto" w:fill="FFFFFF"/>
        <w:spacing w:after="150" w:line="480" w:lineRule="atLeast"/>
        <w:jc w:val="left"/>
        <w:rPr>
          <w:rFonts w:ascii="微软雅黑" w:eastAsia="微软雅黑" w:hAnsi="微软雅黑" w:cs="宋体" w:hint="eastAsia"/>
          <w:color w:val="333333"/>
          <w:kern w:val="0"/>
          <w:sz w:val="24"/>
          <w:szCs w:val="24"/>
        </w:rPr>
      </w:pPr>
      <w:r w:rsidRPr="00CC320F">
        <w:rPr>
          <w:rFonts w:ascii="微软雅黑" w:eastAsia="微软雅黑" w:hAnsi="微软雅黑" w:cs="宋体" w:hint="eastAsia"/>
          <w:color w:val="333333"/>
          <w:kern w:val="0"/>
          <w:sz w:val="24"/>
          <w:szCs w:val="24"/>
        </w:rPr>
        <w:t xml:space="preserve">　　（一）内部环境。内部环境是企业实施内部控制的基础，一般包括治理结构、机构设置及权责分配、内部审计、人力资源政策、企业文化等。</w:t>
      </w:r>
    </w:p>
    <w:p w:rsidR="00CC320F" w:rsidRPr="00CC320F" w:rsidRDefault="00CC320F" w:rsidP="00CC320F">
      <w:pPr>
        <w:widowControl/>
        <w:shd w:val="clear" w:color="auto" w:fill="FFFFFF"/>
        <w:spacing w:after="150" w:line="480" w:lineRule="atLeast"/>
        <w:jc w:val="left"/>
        <w:rPr>
          <w:rFonts w:ascii="微软雅黑" w:eastAsia="微软雅黑" w:hAnsi="微软雅黑" w:cs="宋体" w:hint="eastAsia"/>
          <w:color w:val="333333"/>
          <w:kern w:val="0"/>
          <w:sz w:val="24"/>
          <w:szCs w:val="24"/>
        </w:rPr>
      </w:pPr>
      <w:r w:rsidRPr="00CC320F">
        <w:rPr>
          <w:rFonts w:ascii="微软雅黑" w:eastAsia="微软雅黑" w:hAnsi="微软雅黑" w:cs="宋体" w:hint="eastAsia"/>
          <w:color w:val="333333"/>
          <w:kern w:val="0"/>
          <w:sz w:val="24"/>
          <w:szCs w:val="24"/>
        </w:rPr>
        <w:t xml:space="preserve">　　（二）风险评估。风险评估是企业及时识别、系统分析经营活动中与实现内部控制目标相关的风险，合理确定风险应对策略。</w:t>
      </w:r>
    </w:p>
    <w:p w:rsidR="00CC320F" w:rsidRPr="00CC320F" w:rsidRDefault="00CC320F" w:rsidP="00CC320F">
      <w:pPr>
        <w:widowControl/>
        <w:shd w:val="clear" w:color="auto" w:fill="FFFFFF"/>
        <w:spacing w:after="150" w:line="480" w:lineRule="atLeast"/>
        <w:jc w:val="left"/>
        <w:rPr>
          <w:rFonts w:ascii="微软雅黑" w:eastAsia="微软雅黑" w:hAnsi="微软雅黑" w:cs="宋体" w:hint="eastAsia"/>
          <w:color w:val="333333"/>
          <w:kern w:val="0"/>
          <w:sz w:val="24"/>
          <w:szCs w:val="24"/>
        </w:rPr>
      </w:pPr>
      <w:r w:rsidRPr="00CC320F">
        <w:rPr>
          <w:rFonts w:ascii="微软雅黑" w:eastAsia="微软雅黑" w:hAnsi="微软雅黑" w:cs="宋体" w:hint="eastAsia"/>
          <w:color w:val="333333"/>
          <w:kern w:val="0"/>
          <w:sz w:val="24"/>
          <w:szCs w:val="24"/>
        </w:rPr>
        <w:t xml:space="preserve">　　（三）控制活动。控制活动是企业根据风险评估结果，采用相应的控制措施，将风险控制在可承受度之内。</w:t>
      </w:r>
    </w:p>
    <w:p w:rsidR="00CC320F" w:rsidRPr="00CC320F" w:rsidRDefault="00CC320F" w:rsidP="00CC320F">
      <w:pPr>
        <w:widowControl/>
        <w:shd w:val="clear" w:color="auto" w:fill="FFFFFF"/>
        <w:spacing w:after="150" w:line="480" w:lineRule="atLeast"/>
        <w:jc w:val="left"/>
        <w:rPr>
          <w:rFonts w:ascii="微软雅黑" w:eastAsia="微软雅黑" w:hAnsi="微软雅黑" w:cs="宋体" w:hint="eastAsia"/>
          <w:color w:val="333333"/>
          <w:kern w:val="0"/>
          <w:sz w:val="24"/>
          <w:szCs w:val="24"/>
        </w:rPr>
      </w:pPr>
      <w:r w:rsidRPr="00CC320F">
        <w:rPr>
          <w:rFonts w:ascii="微软雅黑" w:eastAsia="微软雅黑" w:hAnsi="微软雅黑" w:cs="宋体" w:hint="eastAsia"/>
          <w:color w:val="333333"/>
          <w:kern w:val="0"/>
          <w:sz w:val="24"/>
          <w:szCs w:val="24"/>
        </w:rPr>
        <w:t xml:space="preserve">　　（四）信息与沟通。信息与沟通是企业及时、准确地收集、传递与内部控制相关的信息，确保信息在企业内部、企业与外部之间进行有效沟通。</w:t>
      </w:r>
    </w:p>
    <w:p w:rsidR="00CC320F" w:rsidRPr="00CC320F" w:rsidRDefault="00CC320F" w:rsidP="00CC320F">
      <w:pPr>
        <w:widowControl/>
        <w:shd w:val="clear" w:color="auto" w:fill="FFFFFF"/>
        <w:spacing w:after="150" w:line="480" w:lineRule="atLeast"/>
        <w:jc w:val="left"/>
        <w:rPr>
          <w:rFonts w:ascii="微软雅黑" w:eastAsia="微软雅黑" w:hAnsi="微软雅黑" w:cs="宋体" w:hint="eastAsia"/>
          <w:color w:val="333333"/>
          <w:kern w:val="0"/>
          <w:sz w:val="24"/>
          <w:szCs w:val="24"/>
        </w:rPr>
      </w:pPr>
      <w:r w:rsidRPr="00CC320F">
        <w:rPr>
          <w:rFonts w:ascii="微软雅黑" w:eastAsia="微软雅黑" w:hAnsi="微软雅黑" w:cs="宋体" w:hint="eastAsia"/>
          <w:color w:val="333333"/>
          <w:kern w:val="0"/>
          <w:sz w:val="24"/>
          <w:szCs w:val="24"/>
        </w:rPr>
        <w:lastRenderedPageBreak/>
        <w:t xml:space="preserve">　　（五）内部监督。内部监督是企业对内部控制建立与实施情况进行监督检查，评价内部控制的有效性，发现内部控制缺陷，应当及时加以改进。</w:t>
      </w:r>
    </w:p>
    <w:p w:rsidR="00CC320F" w:rsidRPr="00CC320F" w:rsidRDefault="00CC320F" w:rsidP="00CC320F">
      <w:pPr>
        <w:widowControl/>
        <w:shd w:val="clear" w:color="auto" w:fill="FFFFFF"/>
        <w:spacing w:after="150" w:line="480" w:lineRule="atLeast"/>
        <w:jc w:val="left"/>
        <w:rPr>
          <w:rFonts w:ascii="微软雅黑" w:eastAsia="微软雅黑" w:hAnsi="微软雅黑" w:cs="宋体" w:hint="eastAsia"/>
          <w:color w:val="333333"/>
          <w:kern w:val="0"/>
          <w:sz w:val="24"/>
          <w:szCs w:val="24"/>
        </w:rPr>
      </w:pPr>
      <w:r w:rsidRPr="00CC320F">
        <w:rPr>
          <w:rFonts w:ascii="微软雅黑" w:eastAsia="微软雅黑" w:hAnsi="微软雅黑" w:cs="宋体" w:hint="eastAsia"/>
          <w:color w:val="333333"/>
          <w:kern w:val="0"/>
          <w:sz w:val="24"/>
          <w:szCs w:val="24"/>
        </w:rPr>
        <w:t xml:space="preserve">　　第六条 企业应当根据有关法律法规、本规范及其配套办法，制定本企业的内部控制制度并组织实施。</w:t>
      </w:r>
    </w:p>
    <w:p w:rsidR="00CC320F" w:rsidRPr="00CC320F" w:rsidRDefault="00CC320F" w:rsidP="00CC320F">
      <w:pPr>
        <w:widowControl/>
        <w:shd w:val="clear" w:color="auto" w:fill="FFFFFF"/>
        <w:spacing w:after="150" w:line="480" w:lineRule="atLeast"/>
        <w:jc w:val="left"/>
        <w:rPr>
          <w:rFonts w:ascii="微软雅黑" w:eastAsia="微软雅黑" w:hAnsi="微软雅黑" w:cs="宋体" w:hint="eastAsia"/>
          <w:color w:val="333333"/>
          <w:kern w:val="0"/>
          <w:sz w:val="24"/>
          <w:szCs w:val="24"/>
        </w:rPr>
      </w:pPr>
      <w:r w:rsidRPr="00CC320F">
        <w:rPr>
          <w:rFonts w:ascii="微软雅黑" w:eastAsia="微软雅黑" w:hAnsi="微软雅黑" w:cs="宋体" w:hint="eastAsia"/>
          <w:color w:val="333333"/>
          <w:kern w:val="0"/>
          <w:sz w:val="24"/>
          <w:szCs w:val="24"/>
        </w:rPr>
        <w:t xml:space="preserve">　　第七条 企业应当运用信息技术加强内部控制，建立与经营管理相适应的信息系统，促进内部控制流程与信息系统的有机结合，实现对业务和事项的自动控制，减少或消除人为操纵因素。</w:t>
      </w:r>
    </w:p>
    <w:p w:rsidR="00CC320F" w:rsidRPr="00CC320F" w:rsidRDefault="00CC320F" w:rsidP="00CC320F">
      <w:pPr>
        <w:widowControl/>
        <w:shd w:val="clear" w:color="auto" w:fill="FFFFFF"/>
        <w:spacing w:after="150" w:line="480" w:lineRule="atLeast"/>
        <w:jc w:val="left"/>
        <w:rPr>
          <w:rFonts w:ascii="微软雅黑" w:eastAsia="微软雅黑" w:hAnsi="微软雅黑" w:cs="宋体" w:hint="eastAsia"/>
          <w:color w:val="333333"/>
          <w:kern w:val="0"/>
          <w:sz w:val="24"/>
          <w:szCs w:val="24"/>
        </w:rPr>
      </w:pPr>
      <w:r w:rsidRPr="00CC320F">
        <w:rPr>
          <w:rFonts w:ascii="微软雅黑" w:eastAsia="微软雅黑" w:hAnsi="微软雅黑" w:cs="宋体" w:hint="eastAsia"/>
          <w:color w:val="333333"/>
          <w:kern w:val="0"/>
          <w:sz w:val="24"/>
          <w:szCs w:val="24"/>
        </w:rPr>
        <w:t xml:space="preserve">　　第八条 企业应当建立内部控制实施的激励约束机制，将各责任单位和全体员工实施内部控制的情况纳入绩效考评体系，促进内部控制的有效实施。</w:t>
      </w:r>
    </w:p>
    <w:p w:rsidR="00CC320F" w:rsidRPr="00CC320F" w:rsidRDefault="00CC320F" w:rsidP="00CC320F">
      <w:pPr>
        <w:widowControl/>
        <w:shd w:val="clear" w:color="auto" w:fill="FFFFFF"/>
        <w:spacing w:after="150" w:line="480" w:lineRule="atLeast"/>
        <w:jc w:val="left"/>
        <w:rPr>
          <w:rFonts w:ascii="微软雅黑" w:eastAsia="微软雅黑" w:hAnsi="微软雅黑" w:cs="宋体" w:hint="eastAsia"/>
          <w:color w:val="333333"/>
          <w:kern w:val="0"/>
          <w:sz w:val="24"/>
          <w:szCs w:val="24"/>
        </w:rPr>
      </w:pPr>
      <w:r w:rsidRPr="00CC320F">
        <w:rPr>
          <w:rFonts w:ascii="微软雅黑" w:eastAsia="微软雅黑" w:hAnsi="微软雅黑" w:cs="宋体" w:hint="eastAsia"/>
          <w:color w:val="333333"/>
          <w:kern w:val="0"/>
          <w:sz w:val="24"/>
          <w:szCs w:val="24"/>
        </w:rPr>
        <w:t xml:space="preserve">　　第九条 国务院有关部门可以根据法律法规、本规范及其配套办法，明确贯彻实施本规范的具体要求，对企业建立与实施内部控制的情况进行监督检查。</w:t>
      </w:r>
    </w:p>
    <w:p w:rsidR="00CC320F" w:rsidRPr="00CC320F" w:rsidRDefault="00CC320F" w:rsidP="00CC320F">
      <w:pPr>
        <w:widowControl/>
        <w:shd w:val="clear" w:color="auto" w:fill="FFFFFF"/>
        <w:spacing w:after="150" w:line="480" w:lineRule="atLeast"/>
        <w:jc w:val="left"/>
        <w:rPr>
          <w:rFonts w:ascii="微软雅黑" w:eastAsia="微软雅黑" w:hAnsi="微软雅黑" w:cs="宋体" w:hint="eastAsia"/>
          <w:color w:val="333333"/>
          <w:kern w:val="0"/>
          <w:sz w:val="24"/>
          <w:szCs w:val="24"/>
        </w:rPr>
      </w:pPr>
      <w:r w:rsidRPr="00CC320F">
        <w:rPr>
          <w:rFonts w:ascii="微软雅黑" w:eastAsia="微软雅黑" w:hAnsi="微软雅黑" w:cs="宋体" w:hint="eastAsia"/>
          <w:color w:val="333333"/>
          <w:kern w:val="0"/>
          <w:sz w:val="24"/>
          <w:szCs w:val="24"/>
        </w:rPr>
        <w:t xml:space="preserve">　　第十条 接受企业委托从事内部控制审计的会计师事务所，应当根据本规范及其配套办法和相关执业准则，对企业内部控制的有效性进行审计，出具审计报告。会计师事务所及其签字的从业人员应当对发表的内部控制审计意见负责。</w:t>
      </w:r>
    </w:p>
    <w:p w:rsidR="00CC320F" w:rsidRPr="00CC320F" w:rsidRDefault="00CC320F" w:rsidP="00CC320F">
      <w:pPr>
        <w:widowControl/>
        <w:shd w:val="clear" w:color="auto" w:fill="FFFFFF"/>
        <w:spacing w:after="150" w:line="480" w:lineRule="atLeast"/>
        <w:jc w:val="left"/>
        <w:rPr>
          <w:rFonts w:ascii="微软雅黑" w:eastAsia="微软雅黑" w:hAnsi="微软雅黑" w:cs="宋体" w:hint="eastAsia"/>
          <w:color w:val="333333"/>
          <w:kern w:val="0"/>
          <w:sz w:val="24"/>
          <w:szCs w:val="24"/>
        </w:rPr>
      </w:pPr>
      <w:r w:rsidRPr="00CC320F">
        <w:rPr>
          <w:rFonts w:ascii="微软雅黑" w:eastAsia="微软雅黑" w:hAnsi="微软雅黑" w:cs="宋体" w:hint="eastAsia"/>
          <w:color w:val="333333"/>
          <w:kern w:val="0"/>
          <w:sz w:val="24"/>
          <w:szCs w:val="24"/>
        </w:rPr>
        <w:t xml:space="preserve">　　为企业内部控制提供咨询的会计师事务所，不得同时为同一企业提供内部控制审计服务。</w:t>
      </w:r>
    </w:p>
    <w:p w:rsidR="00CC320F" w:rsidRPr="00CC320F" w:rsidRDefault="00CC320F" w:rsidP="00CC320F">
      <w:pPr>
        <w:widowControl/>
        <w:shd w:val="clear" w:color="auto" w:fill="FFFFFF"/>
        <w:spacing w:after="150" w:line="480" w:lineRule="atLeast"/>
        <w:jc w:val="left"/>
        <w:rPr>
          <w:rFonts w:ascii="微软雅黑" w:eastAsia="微软雅黑" w:hAnsi="微软雅黑" w:cs="宋体" w:hint="eastAsia"/>
          <w:color w:val="333333"/>
          <w:kern w:val="0"/>
          <w:sz w:val="24"/>
          <w:szCs w:val="24"/>
        </w:rPr>
      </w:pPr>
      <w:r w:rsidRPr="00CC320F">
        <w:rPr>
          <w:rFonts w:ascii="微软雅黑" w:eastAsia="微软雅黑" w:hAnsi="微软雅黑" w:cs="宋体" w:hint="eastAsia"/>
          <w:color w:val="333333"/>
          <w:kern w:val="0"/>
          <w:sz w:val="24"/>
          <w:szCs w:val="24"/>
        </w:rPr>
        <w:t xml:space="preserve">　　</w:t>
      </w:r>
    </w:p>
    <w:p w:rsidR="00CC320F" w:rsidRPr="00CC320F" w:rsidRDefault="00CC320F" w:rsidP="00CC320F">
      <w:pPr>
        <w:widowControl/>
        <w:shd w:val="clear" w:color="auto" w:fill="FFFFFF"/>
        <w:spacing w:after="150" w:line="480" w:lineRule="atLeast"/>
        <w:jc w:val="center"/>
        <w:rPr>
          <w:rFonts w:ascii="微软雅黑" w:eastAsia="微软雅黑" w:hAnsi="微软雅黑" w:cs="宋体" w:hint="eastAsia"/>
          <w:color w:val="333333"/>
          <w:kern w:val="0"/>
          <w:sz w:val="24"/>
          <w:szCs w:val="24"/>
        </w:rPr>
      </w:pPr>
      <w:r w:rsidRPr="00CC320F">
        <w:rPr>
          <w:rFonts w:ascii="微软雅黑" w:eastAsia="微软雅黑" w:hAnsi="微软雅黑" w:cs="宋体" w:hint="eastAsia"/>
          <w:b/>
          <w:bCs/>
          <w:color w:val="333333"/>
          <w:kern w:val="0"/>
          <w:sz w:val="24"/>
          <w:szCs w:val="24"/>
        </w:rPr>
        <w:t>第二章 内部环境</w:t>
      </w:r>
    </w:p>
    <w:p w:rsidR="00CC320F" w:rsidRPr="00CC320F" w:rsidRDefault="00CC320F" w:rsidP="00CC320F">
      <w:pPr>
        <w:widowControl/>
        <w:shd w:val="clear" w:color="auto" w:fill="FFFFFF"/>
        <w:spacing w:after="150" w:line="480" w:lineRule="atLeast"/>
        <w:jc w:val="left"/>
        <w:rPr>
          <w:rFonts w:ascii="微软雅黑" w:eastAsia="微软雅黑" w:hAnsi="微软雅黑" w:cs="宋体" w:hint="eastAsia"/>
          <w:color w:val="333333"/>
          <w:kern w:val="0"/>
          <w:sz w:val="24"/>
          <w:szCs w:val="24"/>
        </w:rPr>
      </w:pPr>
      <w:r w:rsidRPr="00CC320F">
        <w:rPr>
          <w:rFonts w:ascii="微软雅黑" w:eastAsia="微软雅黑" w:hAnsi="微软雅黑" w:cs="宋体" w:hint="eastAsia"/>
          <w:color w:val="333333"/>
          <w:kern w:val="0"/>
          <w:sz w:val="24"/>
          <w:szCs w:val="24"/>
        </w:rPr>
        <w:t> </w:t>
      </w:r>
    </w:p>
    <w:p w:rsidR="00CC320F" w:rsidRPr="00CC320F" w:rsidRDefault="00CC320F" w:rsidP="00CC320F">
      <w:pPr>
        <w:widowControl/>
        <w:shd w:val="clear" w:color="auto" w:fill="FFFFFF"/>
        <w:spacing w:after="150" w:line="480" w:lineRule="atLeast"/>
        <w:jc w:val="left"/>
        <w:rPr>
          <w:rFonts w:ascii="微软雅黑" w:eastAsia="微软雅黑" w:hAnsi="微软雅黑" w:cs="宋体" w:hint="eastAsia"/>
          <w:color w:val="333333"/>
          <w:kern w:val="0"/>
          <w:sz w:val="24"/>
          <w:szCs w:val="24"/>
        </w:rPr>
      </w:pPr>
      <w:r w:rsidRPr="00CC320F">
        <w:rPr>
          <w:rFonts w:ascii="微软雅黑" w:eastAsia="微软雅黑" w:hAnsi="微软雅黑" w:cs="宋体" w:hint="eastAsia"/>
          <w:color w:val="333333"/>
          <w:kern w:val="0"/>
          <w:sz w:val="24"/>
          <w:szCs w:val="24"/>
        </w:rPr>
        <w:lastRenderedPageBreak/>
        <w:t xml:space="preserve">　　第十一条 企业应当根据国家有关法律法规和企业章程，建立规范的公司治理结构和议事规则，明确决策、执行、监督等方面的职责权限，形成科学有效的职责分工和制衡机制。</w:t>
      </w:r>
    </w:p>
    <w:p w:rsidR="00CC320F" w:rsidRPr="00CC320F" w:rsidRDefault="00CC320F" w:rsidP="00CC320F">
      <w:pPr>
        <w:widowControl/>
        <w:shd w:val="clear" w:color="auto" w:fill="FFFFFF"/>
        <w:spacing w:after="150" w:line="480" w:lineRule="atLeast"/>
        <w:jc w:val="left"/>
        <w:rPr>
          <w:rFonts w:ascii="微软雅黑" w:eastAsia="微软雅黑" w:hAnsi="微软雅黑" w:cs="宋体" w:hint="eastAsia"/>
          <w:color w:val="333333"/>
          <w:kern w:val="0"/>
          <w:sz w:val="24"/>
          <w:szCs w:val="24"/>
        </w:rPr>
      </w:pPr>
      <w:r w:rsidRPr="00CC320F">
        <w:rPr>
          <w:rFonts w:ascii="微软雅黑" w:eastAsia="微软雅黑" w:hAnsi="微软雅黑" w:cs="宋体" w:hint="eastAsia"/>
          <w:color w:val="333333"/>
          <w:kern w:val="0"/>
          <w:sz w:val="24"/>
          <w:szCs w:val="24"/>
        </w:rPr>
        <w:t xml:space="preserve">　　股东（大）会享有法律法规和企业章程规定的合法权利，依法行使企业经营方针、筹资、投资、利润分配等重大事项的表决权。</w:t>
      </w:r>
    </w:p>
    <w:p w:rsidR="00CC320F" w:rsidRPr="00CC320F" w:rsidRDefault="00CC320F" w:rsidP="00CC320F">
      <w:pPr>
        <w:widowControl/>
        <w:shd w:val="clear" w:color="auto" w:fill="FFFFFF"/>
        <w:spacing w:after="150" w:line="480" w:lineRule="atLeast"/>
        <w:jc w:val="left"/>
        <w:rPr>
          <w:rFonts w:ascii="微软雅黑" w:eastAsia="微软雅黑" w:hAnsi="微软雅黑" w:cs="宋体" w:hint="eastAsia"/>
          <w:color w:val="333333"/>
          <w:kern w:val="0"/>
          <w:sz w:val="24"/>
          <w:szCs w:val="24"/>
        </w:rPr>
      </w:pPr>
      <w:r w:rsidRPr="00CC320F">
        <w:rPr>
          <w:rFonts w:ascii="微软雅黑" w:eastAsia="微软雅黑" w:hAnsi="微软雅黑" w:cs="宋体" w:hint="eastAsia"/>
          <w:color w:val="333333"/>
          <w:kern w:val="0"/>
          <w:sz w:val="24"/>
          <w:szCs w:val="24"/>
        </w:rPr>
        <w:t xml:space="preserve">　　董事会对股东（大）会负责，依法行使企业的经营决策权。</w:t>
      </w:r>
    </w:p>
    <w:p w:rsidR="00CC320F" w:rsidRPr="00CC320F" w:rsidRDefault="00CC320F" w:rsidP="00CC320F">
      <w:pPr>
        <w:widowControl/>
        <w:shd w:val="clear" w:color="auto" w:fill="FFFFFF"/>
        <w:spacing w:after="150" w:line="480" w:lineRule="atLeast"/>
        <w:jc w:val="left"/>
        <w:rPr>
          <w:rFonts w:ascii="微软雅黑" w:eastAsia="微软雅黑" w:hAnsi="微软雅黑" w:cs="宋体" w:hint="eastAsia"/>
          <w:color w:val="333333"/>
          <w:kern w:val="0"/>
          <w:sz w:val="24"/>
          <w:szCs w:val="24"/>
        </w:rPr>
      </w:pPr>
      <w:r w:rsidRPr="00CC320F">
        <w:rPr>
          <w:rFonts w:ascii="微软雅黑" w:eastAsia="微软雅黑" w:hAnsi="微软雅黑" w:cs="宋体" w:hint="eastAsia"/>
          <w:color w:val="333333"/>
          <w:kern w:val="0"/>
          <w:sz w:val="24"/>
          <w:szCs w:val="24"/>
        </w:rPr>
        <w:t xml:space="preserve">　　监事会对股东（大）会负责，监督企业董事、经理和其他高级管理人员依法履行职责。</w:t>
      </w:r>
    </w:p>
    <w:p w:rsidR="00CC320F" w:rsidRPr="00CC320F" w:rsidRDefault="00CC320F" w:rsidP="00CC320F">
      <w:pPr>
        <w:widowControl/>
        <w:shd w:val="clear" w:color="auto" w:fill="FFFFFF"/>
        <w:spacing w:after="150" w:line="480" w:lineRule="atLeast"/>
        <w:jc w:val="left"/>
        <w:rPr>
          <w:rFonts w:ascii="微软雅黑" w:eastAsia="微软雅黑" w:hAnsi="微软雅黑" w:cs="宋体" w:hint="eastAsia"/>
          <w:color w:val="333333"/>
          <w:kern w:val="0"/>
          <w:sz w:val="24"/>
          <w:szCs w:val="24"/>
        </w:rPr>
      </w:pPr>
      <w:r w:rsidRPr="00CC320F">
        <w:rPr>
          <w:rFonts w:ascii="微软雅黑" w:eastAsia="微软雅黑" w:hAnsi="微软雅黑" w:cs="宋体" w:hint="eastAsia"/>
          <w:color w:val="333333"/>
          <w:kern w:val="0"/>
          <w:sz w:val="24"/>
          <w:szCs w:val="24"/>
        </w:rPr>
        <w:t xml:space="preserve">　　经理</w:t>
      </w:r>
      <w:proofErr w:type="gramStart"/>
      <w:r w:rsidRPr="00CC320F">
        <w:rPr>
          <w:rFonts w:ascii="微软雅黑" w:eastAsia="微软雅黑" w:hAnsi="微软雅黑" w:cs="宋体" w:hint="eastAsia"/>
          <w:color w:val="333333"/>
          <w:kern w:val="0"/>
          <w:sz w:val="24"/>
          <w:szCs w:val="24"/>
        </w:rPr>
        <w:t>层负责</w:t>
      </w:r>
      <w:proofErr w:type="gramEnd"/>
      <w:r w:rsidRPr="00CC320F">
        <w:rPr>
          <w:rFonts w:ascii="微软雅黑" w:eastAsia="微软雅黑" w:hAnsi="微软雅黑" w:cs="宋体" w:hint="eastAsia"/>
          <w:color w:val="333333"/>
          <w:kern w:val="0"/>
          <w:sz w:val="24"/>
          <w:szCs w:val="24"/>
        </w:rPr>
        <w:t>组织实施股东（大）会、董事会决议事项，主持企业的生产经营管理工作。</w:t>
      </w:r>
    </w:p>
    <w:p w:rsidR="00CC320F" w:rsidRPr="00CC320F" w:rsidRDefault="00CC320F" w:rsidP="00CC320F">
      <w:pPr>
        <w:widowControl/>
        <w:shd w:val="clear" w:color="auto" w:fill="FFFFFF"/>
        <w:spacing w:after="150" w:line="480" w:lineRule="atLeast"/>
        <w:jc w:val="left"/>
        <w:rPr>
          <w:rFonts w:ascii="微软雅黑" w:eastAsia="微软雅黑" w:hAnsi="微软雅黑" w:cs="宋体" w:hint="eastAsia"/>
          <w:color w:val="333333"/>
          <w:kern w:val="0"/>
          <w:sz w:val="24"/>
          <w:szCs w:val="24"/>
        </w:rPr>
      </w:pPr>
      <w:r w:rsidRPr="00CC320F">
        <w:rPr>
          <w:rFonts w:ascii="微软雅黑" w:eastAsia="微软雅黑" w:hAnsi="微软雅黑" w:cs="宋体" w:hint="eastAsia"/>
          <w:color w:val="333333"/>
          <w:kern w:val="0"/>
          <w:sz w:val="24"/>
          <w:szCs w:val="24"/>
        </w:rPr>
        <w:t xml:space="preserve">　　第十二条 董事会负责内部控制的建立健全和有效实施。监事会对董事会建立与实施内部控制进行监督。经理</w:t>
      </w:r>
      <w:proofErr w:type="gramStart"/>
      <w:r w:rsidRPr="00CC320F">
        <w:rPr>
          <w:rFonts w:ascii="微软雅黑" w:eastAsia="微软雅黑" w:hAnsi="微软雅黑" w:cs="宋体" w:hint="eastAsia"/>
          <w:color w:val="333333"/>
          <w:kern w:val="0"/>
          <w:sz w:val="24"/>
          <w:szCs w:val="24"/>
        </w:rPr>
        <w:t>层负责</w:t>
      </w:r>
      <w:proofErr w:type="gramEnd"/>
      <w:r w:rsidRPr="00CC320F">
        <w:rPr>
          <w:rFonts w:ascii="微软雅黑" w:eastAsia="微软雅黑" w:hAnsi="微软雅黑" w:cs="宋体" w:hint="eastAsia"/>
          <w:color w:val="333333"/>
          <w:kern w:val="0"/>
          <w:sz w:val="24"/>
          <w:szCs w:val="24"/>
        </w:rPr>
        <w:t>组织领导企业内部控制的日常运行。</w:t>
      </w:r>
    </w:p>
    <w:p w:rsidR="00CC320F" w:rsidRPr="00CC320F" w:rsidRDefault="00CC320F" w:rsidP="00CC320F">
      <w:pPr>
        <w:widowControl/>
        <w:shd w:val="clear" w:color="auto" w:fill="FFFFFF"/>
        <w:spacing w:after="150" w:line="480" w:lineRule="atLeast"/>
        <w:jc w:val="left"/>
        <w:rPr>
          <w:rFonts w:ascii="微软雅黑" w:eastAsia="微软雅黑" w:hAnsi="微软雅黑" w:cs="宋体" w:hint="eastAsia"/>
          <w:color w:val="333333"/>
          <w:kern w:val="0"/>
          <w:sz w:val="24"/>
          <w:szCs w:val="24"/>
        </w:rPr>
      </w:pPr>
      <w:r w:rsidRPr="00CC320F">
        <w:rPr>
          <w:rFonts w:ascii="微软雅黑" w:eastAsia="微软雅黑" w:hAnsi="微软雅黑" w:cs="宋体" w:hint="eastAsia"/>
          <w:color w:val="333333"/>
          <w:kern w:val="0"/>
          <w:sz w:val="24"/>
          <w:szCs w:val="24"/>
        </w:rPr>
        <w:t xml:space="preserve">　　企业应当成立专门机构或者指定适当的机构具体负责组织协调内部控制的建立实施及日常工作。</w:t>
      </w:r>
    </w:p>
    <w:p w:rsidR="00CC320F" w:rsidRPr="00CC320F" w:rsidRDefault="00CC320F" w:rsidP="00CC320F">
      <w:pPr>
        <w:widowControl/>
        <w:shd w:val="clear" w:color="auto" w:fill="FFFFFF"/>
        <w:spacing w:after="150" w:line="480" w:lineRule="atLeast"/>
        <w:jc w:val="left"/>
        <w:rPr>
          <w:rFonts w:ascii="微软雅黑" w:eastAsia="微软雅黑" w:hAnsi="微软雅黑" w:cs="宋体" w:hint="eastAsia"/>
          <w:color w:val="333333"/>
          <w:kern w:val="0"/>
          <w:sz w:val="24"/>
          <w:szCs w:val="24"/>
        </w:rPr>
      </w:pPr>
      <w:r w:rsidRPr="00CC320F">
        <w:rPr>
          <w:rFonts w:ascii="微软雅黑" w:eastAsia="微软雅黑" w:hAnsi="微软雅黑" w:cs="宋体" w:hint="eastAsia"/>
          <w:color w:val="333333"/>
          <w:kern w:val="0"/>
          <w:sz w:val="24"/>
          <w:szCs w:val="24"/>
        </w:rPr>
        <w:t xml:space="preserve">　　第十三条 企业应当在董事会下设立审计委员会。审计委员会负责审查企业内部控制，监督内部控制的有效实施和内部控制自我评价情况，协调内部控制审计及其他相关事宜等。</w:t>
      </w:r>
    </w:p>
    <w:p w:rsidR="00CC320F" w:rsidRPr="00CC320F" w:rsidRDefault="00CC320F" w:rsidP="00CC320F">
      <w:pPr>
        <w:widowControl/>
        <w:shd w:val="clear" w:color="auto" w:fill="FFFFFF"/>
        <w:spacing w:after="150" w:line="480" w:lineRule="atLeast"/>
        <w:jc w:val="left"/>
        <w:rPr>
          <w:rFonts w:ascii="微软雅黑" w:eastAsia="微软雅黑" w:hAnsi="微软雅黑" w:cs="宋体" w:hint="eastAsia"/>
          <w:color w:val="333333"/>
          <w:kern w:val="0"/>
          <w:sz w:val="24"/>
          <w:szCs w:val="24"/>
        </w:rPr>
      </w:pPr>
      <w:r w:rsidRPr="00CC320F">
        <w:rPr>
          <w:rFonts w:ascii="微软雅黑" w:eastAsia="微软雅黑" w:hAnsi="微软雅黑" w:cs="宋体" w:hint="eastAsia"/>
          <w:color w:val="333333"/>
          <w:kern w:val="0"/>
          <w:sz w:val="24"/>
          <w:szCs w:val="24"/>
        </w:rPr>
        <w:t xml:space="preserve">　　审计委员会负责人应当具备相应的独立性、良好的职业操守和专业胜任能力。</w:t>
      </w:r>
    </w:p>
    <w:p w:rsidR="00CC320F" w:rsidRPr="00CC320F" w:rsidRDefault="00CC320F" w:rsidP="00CC320F">
      <w:pPr>
        <w:widowControl/>
        <w:shd w:val="clear" w:color="auto" w:fill="FFFFFF"/>
        <w:spacing w:after="150" w:line="480" w:lineRule="atLeast"/>
        <w:jc w:val="left"/>
        <w:rPr>
          <w:rFonts w:ascii="微软雅黑" w:eastAsia="微软雅黑" w:hAnsi="微软雅黑" w:cs="宋体" w:hint="eastAsia"/>
          <w:color w:val="333333"/>
          <w:kern w:val="0"/>
          <w:sz w:val="24"/>
          <w:szCs w:val="24"/>
        </w:rPr>
      </w:pPr>
      <w:r w:rsidRPr="00CC320F">
        <w:rPr>
          <w:rFonts w:ascii="微软雅黑" w:eastAsia="微软雅黑" w:hAnsi="微软雅黑" w:cs="宋体" w:hint="eastAsia"/>
          <w:color w:val="333333"/>
          <w:kern w:val="0"/>
          <w:sz w:val="24"/>
          <w:szCs w:val="24"/>
        </w:rPr>
        <w:t xml:space="preserve">　　第十四条 企业应当结合业务特点和内部控制要求设置内部机构，明确职责权限，将权利与责任落实到各责任单位。</w:t>
      </w:r>
    </w:p>
    <w:p w:rsidR="00CC320F" w:rsidRPr="00CC320F" w:rsidRDefault="00CC320F" w:rsidP="00CC320F">
      <w:pPr>
        <w:widowControl/>
        <w:shd w:val="clear" w:color="auto" w:fill="FFFFFF"/>
        <w:spacing w:after="150" w:line="480" w:lineRule="atLeast"/>
        <w:jc w:val="left"/>
        <w:rPr>
          <w:rFonts w:ascii="微软雅黑" w:eastAsia="微软雅黑" w:hAnsi="微软雅黑" w:cs="宋体" w:hint="eastAsia"/>
          <w:color w:val="333333"/>
          <w:kern w:val="0"/>
          <w:sz w:val="24"/>
          <w:szCs w:val="24"/>
        </w:rPr>
      </w:pPr>
      <w:r w:rsidRPr="00CC320F">
        <w:rPr>
          <w:rFonts w:ascii="微软雅黑" w:eastAsia="微软雅黑" w:hAnsi="微软雅黑" w:cs="宋体" w:hint="eastAsia"/>
          <w:color w:val="333333"/>
          <w:kern w:val="0"/>
          <w:sz w:val="24"/>
          <w:szCs w:val="24"/>
        </w:rPr>
        <w:lastRenderedPageBreak/>
        <w:t xml:space="preserve">　　企业应当通过编制内部管理手册，使全体员工掌握内部机构设置、岗位职责、业务流程等情况，明确权责分配，正确行使职权。</w:t>
      </w:r>
    </w:p>
    <w:p w:rsidR="00CC320F" w:rsidRPr="00CC320F" w:rsidRDefault="00CC320F" w:rsidP="00CC320F">
      <w:pPr>
        <w:widowControl/>
        <w:shd w:val="clear" w:color="auto" w:fill="FFFFFF"/>
        <w:spacing w:after="150" w:line="480" w:lineRule="atLeast"/>
        <w:jc w:val="left"/>
        <w:rPr>
          <w:rFonts w:ascii="微软雅黑" w:eastAsia="微软雅黑" w:hAnsi="微软雅黑" w:cs="宋体" w:hint="eastAsia"/>
          <w:color w:val="333333"/>
          <w:kern w:val="0"/>
          <w:sz w:val="24"/>
          <w:szCs w:val="24"/>
        </w:rPr>
      </w:pPr>
      <w:r w:rsidRPr="00CC320F">
        <w:rPr>
          <w:rFonts w:ascii="微软雅黑" w:eastAsia="微软雅黑" w:hAnsi="微软雅黑" w:cs="宋体" w:hint="eastAsia"/>
          <w:color w:val="333333"/>
          <w:kern w:val="0"/>
          <w:sz w:val="24"/>
          <w:szCs w:val="24"/>
        </w:rPr>
        <w:t xml:space="preserve">　　第十五条 企业应当加强内部审计工作，保证内部审计机构设置、人员配备和工作的独立性。</w:t>
      </w:r>
    </w:p>
    <w:p w:rsidR="00CC320F" w:rsidRPr="00CC320F" w:rsidRDefault="00CC320F" w:rsidP="00CC320F">
      <w:pPr>
        <w:widowControl/>
        <w:shd w:val="clear" w:color="auto" w:fill="FFFFFF"/>
        <w:spacing w:after="150" w:line="480" w:lineRule="atLeast"/>
        <w:jc w:val="left"/>
        <w:rPr>
          <w:rFonts w:ascii="微软雅黑" w:eastAsia="微软雅黑" w:hAnsi="微软雅黑" w:cs="宋体" w:hint="eastAsia"/>
          <w:color w:val="333333"/>
          <w:kern w:val="0"/>
          <w:sz w:val="24"/>
          <w:szCs w:val="24"/>
        </w:rPr>
      </w:pPr>
      <w:r w:rsidRPr="00CC320F">
        <w:rPr>
          <w:rFonts w:ascii="微软雅黑" w:eastAsia="微软雅黑" w:hAnsi="微软雅黑" w:cs="宋体" w:hint="eastAsia"/>
          <w:color w:val="333333"/>
          <w:kern w:val="0"/>
          <w:sz w:val="24"/>
          <w:szCs w:val="24"/>
        </w:rPr>
        <w:t xml:space="preserve">　　内部审计机构应当结合内部审计监督，对内部控制的有效性进行监督检查。内部审计机构对监督检查中发现的内部控制缺陷，应当按照企业内部审计工作程序进行报告；对监督检查中发现的内部控制重大缺陷，有权直接向董事会及其审计委员会、监事会报告。</w:t>
      </w:r>
    </w:p>
    <w:p w:rsidR="00CC320F" w:rsidRPr="00CC320F" w:rsidRDefault="00CC320F" w:rsidP="00CC320F">
      <w:pPr>
        <w:widowControl/>
        <w:shd w:val="clear" w:color="auto" w:fill="FFFFFF"/>
        <w:spacing w:after="150" w:line="480" w:lineRule="atLeast"/>
        <w:jc w:val="left"/>
        <w:rPr>
          <w:rFonts w:ascii="微软雅黑" w:eastAsia="微软雅黑" w:hAnsi="微软雅黑" w:cs="宋体" w:hint="eastAsia"/>
          <w:color w:val="333333"/>
          <w:kern w:val="0"/>
          <w:sz w:val="24"/>
          <w:szCs w:val="24"/>
        </w:rPr>
      </w:pPr>
      <w:r w:rsidRPr="00CC320F">
        <w:rPr>
          <w:rFonts w:ascii="微软雅黑" w:eastAsia="微软雅黑" w:hAnsi="微软雅黑" w:cs="宋体" w:hint="eastAsia"/>
          <w:color w:val="333333"/>
          <w:kern w:val="0"/>
          <w:sz w:val="24"/>
          <w:szCs w:val="24"/>
        </w:rPr>
        <w:t xml:space="preserve">　　第十六条 企业应当制定和实施有利于企业可持续发展的人力资源政策。人力资源政策应当包括下列内容：</w:t>
      </w:r>
    </w:p>
    <w:p w:rsidR="00CC320F" w:rsidRPr="00CC320F" w:rsidRDefault="00CC320F" w:rsidP="00CC320F">
      <w:pPr>
        <w:widowControl/>
        <w:shd w:val="clear" w:color="auto" w:fill="FFFFFF"/>
        <w:spacing w:after="150" w:line="480" w:lineRule="atLeast"/>
        <w:jc w:val="left"/>
        <w:rPr>
          <w:rFonts w:ascii="微软雅黑" w:eastAsia="微软雅黑" w:hAnsi="微软雅黑" w:cs="宋体" w:hint="eastAsia"/>
          <w:color w:val="333333"/>
          <w:kern w:val="0"/>
          <w:sz w:val="24"/>
          <w:szCs w:val="24"/>
        </w:rPr>
      </w:pPr>
      <w:r w:rsidRPr="00CC320F">
        <w:rPr>
          <w:rFonts w:ascii="微软雅黑" w:eastAsia="微软雅黑" w:hAnsi="微软雅黑" w:cs="宋体" w:hint="eastAsia"/>
          <w:color w:val="333333"/>
          <w:kern w:val="0"/>
          <w:sz w:val="24"/>
          <w:szCs w:val="24"/>
        </w:rPr>
        <w:t xml:space="preserve">　　（一）员工的聘用、培训、辞退与辞职。</w:t>
      </w:r>
    </w:p>
    <w:p w:rsidR="00CC320F" w:rsidRPr="00CC320F" w:rsidRDefault="00CC320F" w:rsidP="00CC320F">
      <w:pPr>
        <w:widowControl/>
        <w:shd w:val="clear" w:color="auto" w:fill="FFFFFF"/>
        <w:spacing w:after="150" w:line="480" w:lineRule="atLeast"/>
        <w:jc w:val="left"/>
        <w:rPr>
          <w:rFonts w:ascii="微软雅黑" w:eastAsia="微软雅黑" w:hAnsi="微软雅黑" w:cs="宋体" w:hint="eastAsia"/>
          <w:color w:val="333333"/>
          <w:kern w:val="0"/>
          <w:sz w:val="24"/>
          <w:szCs w:val="24"/>
        </w:rPr>
      </w:pPr>
      <w:r w:rsidRPr="00CC320F">
        <w:rPr>
          <w:rFonts w:ascii="微软雅黑" w:eastAsia="微软雅黑" w:hAnsi="微软雅黑" w:cs="宋体" w:hint="eastAsia"/>
          <w:color w:val="333333"/>
          <w:kern w:val="0"/>
          <w:sz w:val="24"/>
          <w:szCs w:val="24"/>
        </w:rPr>
        <w:t xml:space="preserve">　　（二）员工的薪酬、考核、晋升与奖惩。</w:t>
      </w:r>
    </w:p>
    <w:p w:rsidR="00CC320F" w:rsidRPr="00CC320F" w:rsidRDefault="00CC320F" w:rsidP="00CC320F">
      <w:pPr>
        <w:widowControl/>
        <w:shd w:val="clear" w:color="auto" w:fill="FFFFFF"/>
        <w:spacing w:after="150" w:line="480" w:lineRule="atLeast"/>
        <w:jc w:val="left"/>
        <w:rPr>
          <w:rFonts w:ascii="微软雅黑" w:eastAsia="微软雅黑" w:hAnsi="微软雅黑" w:cs="宋体" w:hint="eastAsia"/>
          <w:color w:val="333333"/>
          <w:kern w:val="0"/>
          <w:sz w:val="24"/>
          <w:szCs w:val="24"/>
        </w:rPr>
      </w:pPr>
      <w:r w:rsidRPr="00CC320F">
        <w:rPr>
          <w:rFonts w:ascii="微软雅黑" w:eastAsia="微软雅黑" w:hAnsi="微软雅黑" w:cs="宋体" w:hint="eastAsia"/>
          <w:color w:val="333333"/>
          <w:kern w:val="0"/>
          <w:sz w:val="24"/>
          <w:szCs w:val="24"/>
        </w:rPr>
        <w:t xml:space="preserve">　　（三）关键岗位员工的强制休假制度和定期岗位轮换制度。</w:t>
      </w:r>
    </w:p>
    <w:p w:rsidR="00CC320F" w:rsidRPr="00CC320F" w:rsidRDefault="00CC320F" w:rsidP="00CC320F">
      <w:pPr>
        <w:widowControl/>
        <w:shd w:val="clear" w:color="auto" w:fill="FFFFFF"/>
        <w:spacing w:after="150" w:line="480" w:lineRule="atLeast"/>
        <w:jc w:val="left"/>
        <w:rPr>
          <w:rFonts w:ascii="微软雅黑" w:eastAsia="微软雅黑" w:hAnsi="微软雅黑" w:cs="宋体" w:hint="eastAsia"/>
          <w:color w:val="333333"/>
          <w:kern w:val="0"/>
          <w:sz w:val="24"/>
          <w:szCs w:val="24"/>
        </w:rPr>
      </w:pPr>
      <w:r w:rsidRPr="00CC320F">
        <w:rPr>
          <w:rFonts w:ascii="微软雅黑" w:eastAsia="微软雅黑" w:hAnsi="微软雅黑" w:cs="宋体" w:hint="eastAsia"/>
          <w:color w:val="333333"/>
          <w:kern w:val="0"/>
          <w:sz w:val="24"/>
          <w:szCs w:val="24"/>
        </w:rPr>
        <w:t xml:space="preserve">　　（四）掌握国家秘密或重要商业秘密的员工离岗的限制性规定。</w:t>
      </w:r>
    </w:p>
    <w:p w:rsidR="00CC320F" w:rsidRPr="00CC320F" w:rsidRDefault="00CC320F" w:rsidP="00CC320F">
      <w:pPr>
        <w:widowControl/>
        <w:shd w:val="clear" w:color="auto" w:fill="FFFFFF"/>
        <w:spacing w:after="150" w:line="480" w:lineRule="atLeast"/>
        <w:jc w:val="left"/>
        <w:rPr>
          <w:rFonts w:ascii="微软雅黑" w:eastAsia="微软雅黑" w:hAnsi="微软雅黑" w:cs="宋体" w:hint="eastAsia"/>
          <w:color w:val="333333"/>
          <w:kern w:val="0"/>
          <w:sz w:val="24"/>
          <w:szCs w:val="24"/>
        </w:rPr>
      </w:pPr>
      <w:r w:rsidRPr="00CC320F">
        <w:rPr>
          <w:rFonts w:ascii="微软雅黑" w:eastAsia="微软雅黑" w:hAnsi="微软雅黑" w:cs="宋体" w:hint="eastAsia"/>
          <w:color w:val="333333"/>
          <w:kern w:val="0"/>
          <w:sz w:val="24"/>
          <w:szCs w:val="24"/>
        </w:rPr>
        <w:t xml:space="preserve">　　（五）有关人力资源管理的其他政策。</w:t>
      </w:r>
    </w:p>
    <w:p w:rsidR="00CC320F" w:rsidRPr="00CC320F" w:rsidRDefault="00CC320F" w:rsidP="00CC320F">
      <w:pPr>
        <w:widowControl/>
        <w:shd w:val="clear" w:color="auto" w:fill="FFFFFF"/>
        <w:spacing w:after="150" w:line="480" w:lineRule="atLeast"/>
        <w:jc w:val="left"/>
        <w:rPr>
          <w:rFonts w:ascii="微软雅黑" w:eastAsia="微软雅黑" w:hAnsi="微软雅黑" w:cs="宋体" w:hint="eastAsia"/>
          <w:color w:val="333333"/>
          <w:kern w:val="0"/>
          <w:sz w:val="24"/>
          <w:szCs w:val="24"/>
        </w:rPr>
      </w:pPr>
      <w:r w:rsidRPr="00CC320F">
        <w:rPr>
          <w:rFonts w:ascii="微软雅黑" w:eastAsia="微软雅黑" w:hAnsi="微软雅黑" w:cs="宋体" w:hint="eastAsia"/>
          <w:color w:val="333333"/>
          <w:kern w:val="0"/>
          <w:sz w:val="24"/>
          <w:szCs w:val="24"/>
        </w:rPr>
        <w:t xml:space="preserve">　　第十七条 企业应当将职业道德修养和专业胜任能力作为选拔和聘用员工的重要标准，切实加强员工培训和继续教育，不断提升员工素质。</w:t>
      </w:r>
    </w:p>
    <w:p w:rsidR="00CC320F" w:rsidRPr="00CC320F" w:rsidRDefault="00CC320F" w:rsidP="00CC320F">
      <w:pPr>
        <w:widowControl/>
        <w:shd w:val="clear" w:color="auto" w:fill="FFFFFF"/>
        <w:spacing w:after="150" w:line="480" w:lineRule="atLeast"/>
        <w:jc w:val="left"/>
        <w:rPr>
          <w:rFonts w:ascii="微软雅黑" w:eastAsia="微软雅黑" w:hAnsi="微软雅黑" w:cs="宋体" w:hint="eastAsia"/>
          <w:color w:val="333333"/>
          <w:kern w:val="0"/>
          <w:sz w:val="24"/>
          <w:szCs w:val="24"/>
        </w:rPr>
      </w:pPr>
      <w:r w:rsidRPr="00CC320F">
        <w:rPr>
          <w:rFonts w:ascii="微软雅黑" w:eastAsia="微软雅黑" w:hAnsi="微软雅黑" w:cs="宋体" w:hint="eastAsia"/>
          <w:color w:val="333333"/>
          <w:kern w:val="0"/>
          <w:sz w:val="24"/>
          <w:szCs w:val="24"/>
        </w:rPr>
        <w:t xml:space="preserve">　　第十八条 企业应当加强文化建设，培育积极向上的价值观和社会责任感，倡导诚实守信、爱岗敬业、开拓创新和团队协作精神，树立现代管理理念，强化风险意识。</w:t>
      </w:r>
    </w:p>
    <w:p w:rsidR="00CC320F" w:rsidRPr="00CC320F" w:rsidRDefault="00CC320F" w:rsidP="00CC320F">
      <w:pPr>
        <w:widowControl/>
        <w:shd w:val="clear" w:color="auto" w:fill="FFFFFF"/>
        <w:spacing w:after="150" w:line="480" w:lineRule="atLeast"/>
        <w:jc w:val="left"/>
        <w:rPr>
          <w:rFonts w:ascii="微软雅黑" w:eastAsia="微软雅黑" w:hAnsi="微软雅黑" w:cs="宋体" w:hint="eastAsia"/>
          <w:color w:val="333333"/>
          <w:kern w:val="0"/>
          <w:sz w:val="24"/>
          <w:szCs w:val="24"/>
        </w:rPr>
      </w:pPr>
      <w:r w:rsidRPr="00CC320F">
        <w:rPr>
          <w:rFonts w:ascii="微软雅黑" w:eastAsia="微软雅黑" w:hAnsi="微软雅黑" w:cs="宋体" w:hint="eastAsia"/>
          <w:color w:val="333333"/>
          <w:kern w:val="0"/>
          <w:sz w:val="24"/>
          <w:szCs w:val="24"/>
        </w:rPr>
        <w:lastRenderedPageBreak/>
        <w:t xml:space="preserve">　　董事、监事、经理及其他高级管理人员应当在企业文化建设中发挥主导作用。</w:t>
      </w:r>
    </w:p>
    <w:p w:rsidR="00CC320F" w:rsidRPr="00CC320F" w:rsidRDefault="00CC320F" w:rsidP="00CC320F">
      <w:pPr>
        <w:widowControl/>
        <w:shd w:val="clear" w:color="auto" w:fill="FFFFFF"/>
        <w:spacing w:after="150" w:line="480" w:lineRule="atLeast"/>
        <w:jc w:val="left"/>
        <w:rPr>
          <w:rFonts w:ascii="微软雅黑" w:eastAsia="微软雅黑" w:hAnsi="微软雅黑" w:cs="宋体" w:hint="eastAsia"/>
          <w:color w:val="333333"/>
          <w:kern w:val="0"/>
          <w:sz w:val="24"/>
          <w:szCs w:val="24"/>
        </w:rPr>
      </w:pPr>
      <w:r w:rsidRPr="00CC320F">
        <w:rPr>
          <w:rFonts w:ascii="微软雅黑" w:eastAsia="微软雅黑" w:hAnsi="微软雅黑" w:cs="宋体" w:hint="eastAsia"/>
          <w:color w:val="333333"/>
          <w:kern w:val="0"/>
          <w:sz w:val="24"/>
          <w:szCs w:val="24"/>
        </w:rPr>
        <w:t xml:space="preserve">　　企业员工应当遵守员工行为守则，认真履行岗位职责。第十九条企业应当加强法制教育，增强董事、监事、经理及其他高级管理人员和员工的法制观念，严格依法决策、依法办事、依法监督，建立健全法律顾问制度和重大法律纠纷案件备案制度。</w:t>
      </w:r>
    </w:p>
    <w:p w:rsidR="00CC320F" w:rsidRPr="00CC320F" w:rsidRDefault="00CC320F" w:rsidP="00CC320F">
      <w:pPr>
        <w:widowControl/>
        <w:shd w:val="clear" w:color="auto" w:fill="FFFFFF"/>
        <w:spacing w:after="150" w:line="480" w:lineRule="atLeast"/>
        <w:jc w:val="left"/>
        <w:rPr>
          <w:rFonts w:ascii="微软雅黑" w:eastAsia="微软雅黑" w:hAnsi="微软雅黑" w:cs="宋体" w:hint="eastAsia"/>
          <w:color w:val="333333"/>
          <w:kern w:val="0"/>
          <w:sz w:val="24"/>
          <w:szCs w:val="24"/>
        </w:rPr>
      </w:pPr>
      <w:r w:rsidRPr="00CC320F">
        <w:rPr>
          <w:rFonts w:ascii="微软雅黑" w:eastAsia="微软雅黑" w:hAnsi="微软雅黑" w:cs="宋体" w:hint="eastAsia"/>
          <w:color w:val="333333"/>
          <w:kern w:val="0"/>
          <w:sz w:val="24"/>
          <w:szCs w:val="24"/>
        </w:rPr>
        <w:t xml:space="preserve">　　</w:t>
      </w:r>
    </w:p>
    <w:p w:rsidR="00CC320F" w:rsidRPr="00CC320F" w:rsidRDefault="00CC320F" w:rsidP="00CC320F">
      <w:pPr>
        <w:widowControl/>
        <w:shd w:val="clear" w:color="auto" w:fill="FFFFFF"/>
        <w:spacing w:after="150" w:line="480" w:lineRule="atLeast"/>
        <w:jc w:val="center"/>
        <w:rPr>
          <w:rFonts w:ascii="微软雅黑" w:eastAsia="微软雅黑" w:hAnsi="微软雅黑" w:cs="宋体" w:hint="eastAsia"/>
          <w:color w:val="333333"/>
          <w:kern w:val="0"/>
          <w:sz w:val="24"/>
          <w:szCs w:val="24"/>
        </w:rPr>
      </w:pPr>
      <w:r w:rsidRPr="00CC320F">
        <w:rPr>
          <w:rFonts w:ascii="微软雅黑" w:eastAsia="微软雅黑" w:hAnsi="微软雅黑" w:cs="宋体" w:hint="eastAsia"/>
          <w:b/>
          <w:bCs/>
          <w:color w:val="333333"/>
          <w:kern w:val="0"/>
          <w:sz w:val="24"/>
          <w:szCs w:val="24"/>
        </w:rPr>
        <w:t>第三章 风险评估</w:t>
      </w:r>
    </w:p>
    <w:p w:rsidR="00CC320F" w:rsidRPr="00CC320F" w:rsidRDefault="00CC320F" w:rsidP="00CC320F">
      <w:pPr>
        <w:widowControl/>
        <w:shd w:val="clear" w:color="auto" w:fill="FFFFFF"/>
        <w:spacing w:after="150" w:line="480" w:lineRule="atLeast"/>
        <w:jc w:val="left"/>
        <w:rPr>
          <w:rFonts w:ascii="微软雅黑" w:eastAsia="微软雅黑" w:hAnsi="微软雅黑" w:cs="宋体" w:hint="eastAsia"/>
          <w:color w:val="333333"/>
          <w:kern w:val="0"/>
          <w:sz w:val="24"/>
          <w:szCs w:val="24"/>
        </w:rPr>
      </w:pPr>
      <w:r w:rsidRPr="00CC320F">
        <w:rPr>
          <w:rFonts w:ascii="微软雅黑" w:eastAsia="微软雅黑" w:hAnsi="微软雅黑" w:cs="宋体" w:hint="eastAsia"/>
          <w:color w:val="333333"/>
          <w:kern w:val="0"/>
          <w:sz w:val="24"/>
          <w:szCs w:val="24"/>
        </w:rPr>
        <w:t> </w:t>
      </w:r>
    </w:p>
    <w:p w:rsidR="00CC320F" w:rsidRPr="00CC320F" w:rsidRDefault="00CC320F" w:rsidP="00CC320F">
      <w:pPr>
        <w:widowControl/>
        <w:shd w:val="clear" w:color="auto" w:fill="FFFFFF"/>
        <w:spacing w:after="150" w:line="480" w:lineRule="atLeast"/>
        <w:jc w:val="left"/>
        <w:rPr>
          <w:rFonts w:ascii="微软雅黑" w:eastAsia="微软雅黑" w:hAnsi="微软雅黑" w:cs="宋体" w:hint="eastAsia"/>
          <w:color w:val="333333"/>
          <w:kern w:val="0"/>
          <w:sz w:val="24"/>
          <w:szCs w:val="24"/>
        </w:rPr>
      </w:pPr>
      <w:r w:rsidRPr="00CC320F">
        <w:rPr>
          <w:rFonts w:ascii="微软雅黑" w:eastAsia="微软雅黑" w:hAnsi="微软雅黑" w:cs="宋体" w:hint="eastAsia"/>
          <w:color w:val="333333"/>
          <w:kern w:val="0"/>
          <w:sz w:val="24"/>
          <w:szCs w:val="24"/>
        </w:rPr>
        <w:t xml:space="preserve">　　第二十条 企业应当根据设定的控制目标，全面系统持续地收集相关信息，结合实际情况，及时进行风险评估。</w:t>
      </w:r>
    </w:p>
    <w:p w:rsidR="00CC320F" w:rsidRPr="00CC320F" w:rsidRDefault="00CC320F" w:rsidP="00CC320F">
      <w:pPr>
        <w:widowControl/>
        <w:shd w:val="clear" w:color="auto" w:fill="FFFFFF"/>
        <w:spacing w:after="150" w:line="480" w:lineRule="atLeast"/>
        <w:jc w:val="left"/>
        <w:rPr>
          <w:rFonts w:ascii="微软雅黑" w:eastAsia="微软雅黑" w:hAnsi="微软雅黑" w:cs="宋体" w:hint="eastAsia"/>
          <w:color w:val="333333"/>
          <w:kern w:val="0"/>
          <w:sz w:val="24"/>
          <w:szCs w:val="24"/>
        </w:rPr>
      </w:pPr>
      <w:r w:rsidRPr="00CC320F">
        <w:rPr>
          <w:rFonts w:ascii="微软雅黑" w:eastAsia="微软雅黑" w:hAnsi="微软雅黑" w:cs="宋体" w:hint="eastAsia"/>
          <w:color w:val="333333"/>
          <w:kern w:val="0"/>
          <w:sz w:val="24"/>
          <w:szCs w:val="24"/>
        </w:rPr>
        <w:t xml:space="preserve">　　第二十一条 企业开展风险评估，应当准确识别与实现控制目标相关的内部风险和外部风险，确定相应的风险承受度。</w:t>
      </w:r>
    </w:p>
    <w:p w:rsidR="00CC320F" w:rsidRPr="00CC320F" w:rsidRDefault="00CC320F" w:rsidP="00CC320F">
      <w:pPr>
        <w:widowControl/>
        <w:shd w:val="clear" w:color="auto" w:fill="FFFFFF"/>
        <w:spacing w:after="150" w:line="480" w:lineRule="atLeast"/>
        <w:jc w:val="left"/>
        <w:rPr>
          <w:rFonts w:ascii="微软雅黑" w:eastAsia="微软雅黑" w:hAnsi="微软雅黑" w:cs="宋体" w:hint="eastAsia"/>
          <w:color w:val="333333"/>
          <w:kern w:val="0"/>
          <w:sz w:val="24"/>
          <w:szCs w:val="24"/>
        </w:rPr>
      </w:pPr>
      <w:r w:rsidRPr="00CC320F">
        <w:rPr>
          <w:rFonts w:ascii="微软雅黑" w:eastAsia="微软雅黑" w:hAnsi="微软雅黑" w:cs="宋体" w:hint="eastAsia"/>
          <w:color w:val="333333"/>
          <w:kern w:val="0"/>
          <w:sz w:val="24"/>
          <w:szCs w:val="24"/>
        </w:rPr>
        <w:t xml:space="preserve">　　风险承受度是企业能够承担的风险限度，包括整体风险承受能力和业务层面的可接受风险水平。</w:t>
      </w:r>
    </w:p>
    <w:p w:rsidR="00CC320F" w:rsidRPr="00CC320F" w:rsidRDefault="00CC320F" w:rsidP="00CC320F">
      <w:pPr>
        <w:widowControl/>
        <w:shd w:val="clear" w:color="auto" w:fill="FFFFFF"/>
        <w:spacing w:after="150" w:line="480" w:lineRule="atLeast"/>
        <w:jc w:val="left"/>
        <w:rPr>
          <w:rFonts w:ascii="微软雅黑" w:eastAsia="微软雅黑" w:hAnsi="微软雅黑" w:cs="宋体" w:hint="eastAsia"/>
          <w:color w:val="333333"/>
          <w:kern w:val="0"/>
          <w:sz w:val="24"/>
          <w:szCs w:val="24"/>
        </w:rPr>
      </w:pPr>
      <w:r w:rsidRPr="00CC320F">
        <w:rPr>
          <w:rFonts w:ascii="微软雅黑" w:eastAsia="微软雅黑" w:hAnsi="微软雅黑" w:cs="宋体" w:hint="eastAsia"/>
          <w:color w:val="333333"/>
          <w:kern w:val="0"/>
          <w:sz w:val="24"/>
          <w:szCs w:val="24"/>
        </w:rPr>
        <w:t xml:space="preserve">　　第二十二条 企业识别内部风险，应当关注下列因素：</w:t>
      </w:r>
    </w:p>
    <w:p w:rsidR="00CC320F" w:rsidRPr="00CC320F" w:rsidRDefault="00CC320F" w:rsidP="00CC320F">
      <w:pPr>
        <w:widowControl/>
        <w:shd w:val="clear" w:color="auto" w:fill="FFFFFF"/>
        <w:spacing w:after="150" w:line="480" w:lineRule="atLeast"/>
        <w:jc w:val="left"/>
        <w:rPr>
          <w:rFonts w:ascii="微软雅黑" w:eastAsia="微软雅黑" w:hAnsi="微软雅黑" w:cs="宋体" w:hint="eastAsia"/>
          <w:color w:val="333333"/>
          <w:kern w:val="0"/>
          <w:sz w:val="24"/>
          <w:szCs w:val="24"/>
        </w:rPr>
      </w:pPr>
      <w:r w:rsidRPr="00CC320F">
        <w:rPr>
          <w:rFonts w:ascii="微软雅黑" w:eastAsia="微软雅黑" w:hAnsi="微软雅黑" w:cs="宋体" w:hint="eastAsia"/>
          <w:color w:val="333333"/>
          <w:kern w:val="0"/>
          <w:sz w:val="24"/>
          <w:szCs w:val="24"/>
        </w:rPr>
        <w:t xml:space="preserve">　　（一）董事、监事、经理及其他高级管理人员的职业操守、员工专业胜任能力等人力资源因素。</w:t>
      </w:r>
    </w:p>
    <w:p w:rsidR="00CC320F" w:rsidRPr="00CC320F" w:rsidRDefault="00CC320F" w:rsidP="00CC320F">
      <w:pPr>
        <w:widowControl/>
        <w:shd w:val="clear" w:color="auto" w:fill="FFFFFF"/>
        <w:spacing w:after="150" w:line="480" w:lineRule="atLeast"/>
        <w:jc w:val="left"/>
        <w:rPr>
          <w:rFonts w:ascii="微软雅黑" w:eastAsia="微软雅黑" w:hAnsi="微软雅黑" w:cs="宋体" w:hint="eastAsia"/>
          <w:color w:val="333333"/>
          <w:kern w:val="0"/>
          <w:sz w:val="24"/>
          <w:szCs w:val="24"/>
        </w:rPr>
      </w:pPr>
      <w:r w:rsidRPr="00CC320F">
        <w:rPr>
          <w:rFonts w:ascii="微软雅黑" w:eastAsia="微软雅黑" w:hAnsi="微软雅黑" w:cs="宋体" w:hint="eastAsia"/>
          <w:color w:val="333333"/>
          <w:kern w:val="0"/>
          <w:sz w:val="24"/>
          <w:szCs w:val="24"/>
        </w:rPr>
        <w:t xml:space="preserve">　　（二）组织机构、经营方式、资产管理、业务流程等管理因素。</w:t>
      </w:r>
    </w:p>
    <w:p w:rsidR="00CC320F" w:rsidRPr="00CC320F" w:rsidRDefault="00CC320F" w:rsidP="00CC320F">
      <w:pPr>
        <w:widowControl/>
        <w:shd w:val="clear" w:color="auto" w:fill="FFFFFF"/>
        <w:spacing w:after="150" w:line="480" w:lineRule="atLeast"/>
        <w:jc w:val="left"/>
        <w:rPr>
          <w:rFonts w:ascii="微软雅黑" w:eastAsia="微软雅黑" w:hAnsi="微软雅黑" w:cs="宋体" w:hint="eastAsia"/>
          <w:color w:val="333333"/>
          <w:kern w:val="0"/>
          <w:sz w:val="24"/>
          <w:szCs w:val="24"/>
        </w:rPr>
      </w:pPr>
      <w:r w:rsidRPr="00CC320F">
        <w:rPr>
          <w:rFonts w:ascii="微软雅黑" w:eastAsia="微软雅黑" w:hAnsi="微软雅黑" w:cs="宋体" w:hint="eastAsia"/>
          <w:color w:val="333333"/>
          <w:kern w:val="0"/>
          <w:sz w:val="24"/>
          <w:szCs w:val="24"/>
        </w:rPr>
        <w:t xml:space="preserve">　　（三）研究开发、技术投入、信息技术运用等自主创新因素。</w:t>
      </w:r>
    </w:p>
    <w:p w:rsidR="00CC320F" w:rsidRPr="00CC320F" w:rsidRDefault="00CC320F" w:rsidP="00CC320F">
      <w:pPr>
        <w:widowControl/>
        <w:shd w:val="clear" w:color="auto" w:fill="FFFFFF"/>
        <w:spacing w:after="150" w:line="480" w:lineRule="atLeast"/>
        <w:jc w:val="left"/>
        <w:rPr>
          <w:rFonts w:ascii="微软雅黑" w:eastAsia="微软雅黑" w:hAnsi="微软雅黑" w:cs="宋体" w:hint="eastAsia"/>
          <w:color w:val="333333"/>
          <w:kern w:val="0"/>
          <w:sz w:val="24"/>
          <w:szCs w:val="24"/>
        </w:rPr>
      </w:pPr>
      <w:r w:rsidRPr="00CC320F">
        <w:rPr>
          <w:rFonts w:ascii="微软雅黑" w:eastAsia="微软雅黑" w:hAnsi="微软雅黑" w:cs="宋体" w:hint="eastAsia"/>
          <w:color w:val="333333"/>
          <w:kern w:val="0"/>
          <w:sz w:val="24"/>
          <w:szCs w:val="24"/>
        </w:rPr>
        <w:lastRenderedPageBreak/>
        <w:t xml:space="preserve">　　（四）财务状况、经营成果、现金流量等财务因素。</w:t>
      </w:r>
    </w:p>
    <w:p w:rsidR="00CC320F" w:rsidRPr="00CC320F" w:rsidRDefault="00CC320F" w:rsidP="00CC320F">
      <w:pPr>
        <w:widowControl/>
        <w:shd w:val="clear" w:color="auto" w:fill="FFFFFF"/>
        <w:spacing w:after="150" w:line="480" w:lineRule="atLeast"/>
        <w:jc w:val="left"/>
        <w:rPr>
          <w:rFonts w:ascii="微软雅黑" w:eastAsia="微软雅黑" w:hAnsi="微软雅黑" w:cs="宋体" w:hint="eastAsia"/>
          <w:color w:val="333333"/>
          <w:kern w:val="0"/>
          <w:sz w:val="24"/>
          <w:szCs w:val="24"/>
        </w:rPr>
      </w:pPr>
      <w:r w:rsidRPr="00CC320F">
        <w:rPr>
          <w:rFonts w:ascii="微软雅黑" w:eastAsia="微软雅黑" w:hAnsi="微软雅黑" w:cs="宋体" w:hint="eastAsia"/>
          <w:color w:val="333333"/>
          <w:kern w:val="0"/>
          <w:sz w:val="24"/>
          <w:szCs w:val="24"/>
        </w:rPr>
        <w:t xml:space="preserve">　　（五）营运安全、员工健康、环境保护等安全环保因素。</w:t>
      </w:r>
    </w:p>
    <w:p w:rsidR="00CC320F" w:rsidRPr="00CC320F" w:rsidRDefault="00CC320F" w:rsidP="00CC320F">
      <w:pPr>
        <w:widowControl/>
        <w:shd w:val="clear" w:color="auto" w:fill="FFFFFF"/>
        <w:spacing w:after="150" w:line="480" w:lineRule="atLeast"/>
        <w:jc w:val="left"/>
        <w:rPr>
          <w:rFonts w:ascii="微软雅黑" w:eastAsia="微软雅黑" w:hAnsi="微软雅黑" w:cs="宋体" w:hint="eastAsia"/>
          <w:color w:val="333333"/>
          <w:kern w:val="0"/>
          <w:sz w:val="24"/>
          <w:szCs w:val="24"/>
        </w:rPr>
      </w:pPr>
      <w:r w:rsidRPr="00CC320F">
        <w:rPr>
          <w:rFonts w:ascii="微软雅黑" w:eastAsia="微软雅黑" w:hAnsi="微软雅黑" w:cs="宋体" w:hint="eastAsia"/>
          <w:color w:val="333333"/>
          <w:kern w:val="0"/>
          <w:sz w:val="24"/>
          <w:szCs w:val="24"/>
        </w:rPr>
        <w:t xml:space="preserve">　　（六）其他有关内部风险因素。</w:t>
      </w:r>
    </w:p>
    <w:p w:rsidR="00CC320F" w:rsidRPr="00CC320F" w:rsidRDefault="00CC320F" w:rsidP="00CC320F">
      <w:pPr>
        <w:widowControl/>
        <w:shd w:val="clear" w:color="auto" w:fill="FFFFFF"/>
        <w:spacing w:after="150" w:line="480" w:lineRule="atLeast"/>
        <w:jc w:val="left"/>
        <w:rPr>
          <w:rFonts w:ascii="微软雅黑" w:eastAsia="微软雅黑" w:hAnsi="微软雅黑" w:cs="宋体" w:hint="eastAsia"/>
          <w:color w:val="333333"/>
          <w:kern w:val="0"/>
          <w:sz w:val="24"/>
          <w:szCs w:val="24"/>
        </w:rPr>
      </w:pPr>
      <w:r w:rsidRPr="00CC320F">
        <w:rPr>
          <w:rFonts w:ascii="微软雅黑" w:eastAsia="微软雅黑" w:hAnsi="微软雅黑" w:cs="宋体" w:hint="eastAsia"/>
          <w:color w:val="333333"/>
          <w:kern w:val="0"/>
          <w:sz w:val="24"/>
          <w:szCs w:val="24"/>
        </w:rPr>
        <w:t xml:space="preserve">　　第二十三条 企业识别外部风险，应当关注下列因素：</w:t>
      </w:r>
    </w:p>
    <w:p w:rsidR="00CC320F" w:rsidRPr="00CC320F" w:rsidRDefault="00CC320F" w:rsidP="00CC320F">
      <w:pPr>
        <w:widowControl/>
        <w:shd w:val="clear" w:color="auto" w:fill="FFFFFF"/>
        <w:spacing w:after="150" w:line="480" w:lineRule="atLeast"/>
        <w:jc w:val="left"/>
        <w:rPr>
          <w:rFonts w:ascii="微软雅黑" w:eastAsia="微软雅黑" w:hAnsi="微软雅黑" w:cs="宋体" w:hint="eastAsia"/>
          <w:color w:val="333333"/>
          <w:kern w:val="0"/>
          <w:sz w:val="24"/>
          <w:szCs w:val="24"/>
        </w:rPr>
      </w:pPr>
      <w:r w:rsidRPr="00CC320F">
        <w:rPr>
          <w:rFonts w:ascii="微软雅黑" w:eastAsia="微软雅黑" w:hAnsi="微软雅黑" w:cs="宋体" w:hint="eastAsia"/>
          <w:color w:val="333333"/>
          <w:kern w:val="0"/>
          <w:sz w:val="24"/>
          <w:szCs w:val="24"/>
        </w:rPr>
        <w:t xml:space="preserve">　　（一）经济形势、产业政策、融资环境、市场竞争、资源供给等经济因素。</w:t>
      </w:r>
    </w:p>
    <w:p w:rsidR="00CC320F" w:rsidRPr="00CC320F" w:rsidRDefault="00CC320F" w:rsidP="00CC320F">
      <w:pPr>
        <w:widowControl/>
        <w:shd w:val="clear" w:color="auto" w:fill="FFFFFF"/>
        <w:spacing w:after="150" w:line="480" w:lineRule="atLeast"/>
        <w:jc w:val="left"/>
        <w:rPr>
          <w:rFonts w:ascii="微软雅黑" w:eastAsia="微软雅黑" w:hAnsi="微软雅黑" w:cs="宋体" w:hint="eastAsia"/>
          <w:color w:val="333333"/>
          <w:kern w:val="0"/>
          <w:sz w:val="24"/>
          <w:szCs w:val="24"/>
        </w:rPr>
      </w:pPr>
      <w:r w:rsidRPr="00CC320F">
        <w:rPr>
          <w:rFonts w:ascii="微软雅黑" w:eastAsia="微软雅黑" w:hAnsi="微软雅黑" w:cs="宋体" w:hint="eastAsia"/>
          <w:color w:val="333333"/>
          <w:kern w:val="0"/>
          <w:sz w:val="24"/>
          <w:szCs w:val="24"/>
        </w:rPr>
        <w:t xml:space="preserve">　　（二）法律法规、监管要求等法律因素。</w:t>
      </w:r>
    </w:p>
    <w:p w:rsidR="00CC320F" w:rsidRPr="00CC320F" w:rsidRDefault="00CC320F" w:rsidP="00CC320F">
      <w:pPr>
        <w:widowControl/>
        <w:shd w:val="clear" w:color="auto" w:fill="FFFFFF"/>
        <w:spacing w:after="150" w:line="480" w:lineRule="atLeast"/>
        <w:jc w:val="left"/>
        <w:rPr>
          <w:rFonts w:ascii="微软雅黑" w:eastAsia="微软雅黑" w:hAnsi="微软雅黑" w:cs="宋体" w:hint="eastAsia"/>
          <w:color w:val="333333"/>
          <w:kern w:val="0"/>
          <w:sz w:val="24"/>
          <w:szCs w:val="24"/>
        </w:rPr>
      </w:pPr>
      <w:r w:rsidRPr="00CC320F">
        <w:rPr>
          <w:rFonts w:ascii="微软雅黑" w:eastAsia="微软雅黑" w:hAnsi="微软雅黑" w:cs="宋体" w:hint="eastAsia"/>
          <w:color w:val="333333"/>
          <w:kern w:val="0"/>
          <w:sz w:val="24"/>
          <w:szCs w:val="24"/>
        </w:rPr>
        <w:t xml:space="preserve">　　（三）安全稳定、文化传统、社会信用、教育水平、消费者行为等社会因素。</w:t>
      </w:r>
    </w:p>
    <w:p w:rsidR="00CC320F" w:rsidRPr="00CC320F" w:rsidRDefault="00CC320F" w:rsidP="00CC320F">
      <w:pPr>
        <w:widowControl/>
        <w:shd w:val="clear" w:color="auto" w:fill="FFFFFF"/>
        <w:spacing w:after="150" w:line="480" w:lineRule="atLeast"/>
        <w:jc w:val="left"/>
        <w:rPr>
          <w:rFonts w:ascii="微软雅黑" w:eastAsia="微软雅黑" w:hAnsi="微软雅黑" w:cs="宋体" w:hint="eastAsia"/>
          <w:color w:val="333333"/>
          <w:kern w:val="0"/>
          <w:sz w:val="24"/>
          <w:szCs w:val="24"/>
        </w:rPr>
      </w:pPr>
      <w:r w:rsidRPr="00CC320F">
        <w:rPr>
          <w:rFonts w:ascii="微软雅黑" w:eastAsia="微软雅黑" w:hAnsi="微软雅黑" w:cs="宋体" w:hint="eastAsia"/>
          <w:color w:val="333333"/>
          <w:kern w:val="0"/>
          <w:sz w:val="24"/>
          <w:szCs w:val="24"/>
        </w:rPr>
        <w:t xml:space="preserve">　　（四）技术进步、工艺改进等科学技术因素。</w:t>
      </w:r>
    </w:p>
    <w:p w:rsidR="00CC320F" w:rsidRPr="00CC320F" w:rsidRDefault="00CC320F" w:rsidP="00CC320F">
      <w:pPr>
        <w:widowControl/>
        <w:shd w:val="clear" w:color="auto" w:fill="FFFFFF"/>
        <w:spacing w:after="150" w:line="480" w:lineRule="atLeast"/>
        <w:jc w:val="left"/>
        <w:rPr>
          <w:rFonts w:ascii="微软雅黑" w:eastAsia="微软雅黑" w:hAnsi="微软雅黑" w:cs="宋体" w:hint="eastAsia"/>
          <w:color w:val="333333"/>
          <w:kern w:val="0"/>
          <w:sz w:val="24"/>
          <w:szCs w:val="24"/>
        </w:rPr>
      </w:pPr>
      <w:r w:rsidRPr="00CC320F">
        <w:rPr>
          <w:rFonts w:ascii="微软雅黑" w:eastAsia="微软雅黑" w:hAnsi="微软雅黑" w:cs="宋体" w:hint="eastAsia"/>
          <w:color w:val="333333"/>
          <w:kern w:val="0"/>
          <w:sz w:val="24"/>
          <w:szCs w:val="24"/>
        </w:rPr>
        <w:t xml:space="preserve">　　（五）自然灾害、环境状况等自然环境因素。</w:t>
      </w:r>
    </w:p>
    <w:p w:rsidR="00CC320F" w:rsidRPr="00CC320F" w:rsidRDefault="00CC320F" w:rsidP="00CC320F">
      <w:pPr>
        <w:widowControl/>
        <w:shd w:val="clear" w:color="auto" w:fill="FFFFFF"/>
        <w:spacing w:after="150" w:line="480" w:lineRule="atLeast"/>
        <w:jc w:val="left"/>
        <w:rPr>
          <w:rFonts w:ascii="微软雅黑" w:eastAsia="微软雅黑" w:hAnsi="微软雅黑" w:cs="宋体" w:hint="eastAsia"/>
          <w:color w:val="333333"/>
          <w:kern w:val="0"/>
          <w:sz w:val="24"/>
          <w:szCs w:val="24"/>
        </w:rPr>
      </w:pPr>
      <w:r w:rsidRPr="00CC320F">
        <w:rPr>
          <w:rFonts w:ascii="微软雅黑" w:eastAsia="微软雅黑" w:hAnsi="微软雅黑" w:cs="宋体" w:hint="eastAsia"/>
          <w:color w:val="333333"/>
          <w:kern w:val="0"/>
          <w:sz w:val="24"/>
          <w:szCs w:val="24"/>
        </w:rPr>
        <w:t xml:space="preserve">　　（六）其他有关外部风险因素。</w:t>
      </w:r>
    </w:p>
    <w:p w:rsidR="00CC320F" w:rsidRPr="00CC320F" w:rsidRDefault="00CC320F" w:rsidP="00CC320F">
      <w:pPr>
        <w:widowControl/>
        <w:shd w:val="clear" w:color="auto" w:fill="FFFFFF"/>
        <w:spacing w:after="150" w:line="480" w:lineRule="atLeast"/>
        <w:jc w:val="left"/>
        <w:rPr>
          <w:rFonts w:ascii="微软雅黑" w:eastAsia="微软雅黑" w:hAnsi="微软雅黑" w:cs="宋体" w:hint="eastAsia"/>
          <w:color w:val="333333"/>
          <w:kern w:val="0"/>
          <w:sz w:val="24"/>
          <w:szCs w:val="24"/>
        </w:rPr>
      </w:pPr>
      <w:r w:rsidRPr="00CC320F">
        <w:rPr>
          <w:rFonts w:ascii="微软雅黑" w:eastAsia="微软雅黑" w:hAnsi="微软雅黑" w:cs="宋体" w:hint="eastAsia"/>
          <w:color w:val="333333"/>
          <w:kern w:val="0"/>
          <w:sz w:val="24"/>
          <w:szCs w:val="24"/>
        </w:rPr>
        <w:t xml:space="preserve">　　第二十四条 企业应当采用定性与定量相结合的方法，按照风险发生的可能性及其影响程度等，对识别的风险进行分析和排序，确定关注重点和优先控制的风险。</w:t>
      </w:r>
    </w:p>
    <w:p w:rsidR="00CC320F" w:rsidRPr="00CC320F" w:rsidRDefault="00CC320F" w:rsidP="00CC320F">
      <w:pPr>
        <w:widowControl/>
        <w:shd w:val="clear" w:color="auto" w:fill="FFFFFF"/>
        <w:spacing w:after="150" w:line="480" w:lineRule="atLeast"/>
        <w:jc w:val="left"/>
        <w:rPr>
          <w:rFonts w:ascii="微软雅黑" w:eastAsia="微软雅黑" w:hAnsi="微软雅黑" w:cs="宋体" w:hint="eastAsia"/>
          <w:color w:val="333333"/>
          <w:kern w:val="0"/>
          <w:sz w:val="24"/>
          <w:szCs w:val="24"/>
        </w:rPr>
      </w:pPr>
      <w:r w:rsidRPr="00CC320F">
        <w:rPr>
          <w:rFonts w:ascii="微软雅黑" w:eastAsia="微软雅黑" w:hAnsi="微软雅黑" w:cs="宋体" w:hint="eastAsia"/>
          <w:color w:val="333333"/>
          <w:kern w:val="0"/>
          <w:sz w:val="24"/>
          <w:szCs w:val="24"/>
        </w:rPr>
        <w:t xml:space="preserve">　　企业进行风险分析，应当充分吸收专业人员，组成风险分析团队，按照严格规范的程序开展工作，确保风险分析结果的准确性。</w:t>
      </w:r>
    </w:p>
    <w:p w:rsidR="00CC320F" w:rsidRPr="00CC320F" w:rsidRDefault="00CC320F" w:rsidP="00CC320F">
      <w:pPr>
        <w:widowControl/>
        <w:shd w:val="clear" w:color="auto" w:fill="FFFFFF"/>
        <w:spacing w:after="150" w:line="480" w:lineRule="atLeast"/>
        <w:jc w:val="left"/>
        <w:rPr>
          <w:rFonts w:ascii="微软雅黑" w:eastAsia="微软雅黑" w:hAnsi="微软雅黑" w:cs="宋体" w:hint="eastAsia"/>
          <w:color w:val="333333"/>
          <w:kern w:val="0"/>
          <w:sz w:val="24"/>
          <w:szCs w:val="24"/>
        </w:rPr>
      </w:pPr>
      <w:r w:rsidRPr="00CC320F">
        <w:rPr>
          <w:rFonts w:ascii="微软雅黑" w:eastAsia="微软雅黑" w:hAnsi="微软雅黑" w:cs="宋体" w:hint="eastAsia"/>
          <w:color w:val="333333"/>
          <w:kern w:val="0"/>
          <w:sz w:val="24"/>
          <w:szCs w:val="24"/>
        </w:rPr>
        <w:t xml:space="preserve">　　第二十五条 企业应当根据风险分析的结果，结合风险承受度，权衡风险与收益，确定风险应对策略。</w:t>
      </w:r>
    </w:p>
    <w:p w:rsidR="00CC320F" w:rsidRPr="00CC320F" w:rsidRDefault="00CC320F" w:rsidP="00CC320F">
      <w:pPr>
        <w:widowControl/>
        <w:shd w:val="clear" w:color="auto" w:fill="FFFFFF"/>
        <w:spacing w:after="150" w:line="480" w:lineRule="atLeast"/>
        <w:jc w:val="left"/>
        <w:rPr>
          <w:rFonts w:ascii="微软雅黑" w:eastAsia="微软雅黑" w:hAnsi="微软雅黑" w:cs="宋体" w:hint="eastAsia"/>
          <w:color w:val="333333"/>
          <w:kern w:val="0"/>
          <w:sz w:val="24"/>
          <w:szCs w:val="24"/>
        </w:rPr>
      </w:pPr>
      <w:r w:rsidRPr="00CC320F">
        <w:rPr>
          <w:rFonts w:ascii="微软雅黑" w:eastAsia="微软雅黑" w:hAnsi="微软雅黑" w:cs="宋体" w:hint="eastAsia"/>
          <w:color w:val="333333"/>
          <w:kern w:val="0"/>
          <w:sz w:val="24"/>
          <w:szCs w:val="24"/>
        </w:rPr>
        <w:lastRenderedPageBreak/>
        <w:t xml:space="preserve">　　企业应当合理分析、准确掌握董事、经理及其他高级管理人员、关键岗位员工的风险偏好，采取适当的控制措施，避免因个人风险偏好给企业经营带来重大损失。</w:t>
      </w:r>
    </w:p>
    <w:p w:rsidR="00CC320F" w:rsidRPr="00CC320F" w:rsidRDefault="00CC320F" w:rsidP="00CC320F">
      <w:pPr>
        <w:widowControl/>
        <w:shd w:val="clear" w:color="auto" w:fill="FFFFFF"/>
        <w:spacing w:after="150" w:line="480" w:lineRule="atLeast"/>
        <w:jc w:val="left"/>
        <w:rPr>
          <w:rFonts w:ascii="微软雅黑" w:eastAsia="微软雅黑" w:hAnsi="微软雅黑" w:cs="宋体" w:hint="eastAsia"/>
          <w:color w:val="333333"/>
          <w:kern w:val="0"/>
          <w:sz w:val="24"/>
          <w:szCs w:val="24"/>
        </w:rPr>
      </w:pPr>
      <w:r w:rsidRPr="00CC320F">
        <w:rPr>
          <w:rFonts w:ascii="微软雅黑" w:eastAsia="微软雅黑" w:hAnsi="微软雅黑" w:cs="宋体" w:hint="eastAsia"/>
          <w:color w:val="333333"/>
          <w:kern w:val="0"/>
          <w:sz w:val="24"/>
          <w:szCs w:val="24"/>
        </w:rPr>
        <w:t xml:space="preserve">　　第二十六条 企业应当综合运用风险规避、风险降低、风险分担和风险承受等风险应对策略，实现对风险的有效控制。</w:t>
      </w:r>
    </w:p>
    <w:p w:rsidR="00CC320F" w:rsidRPr="00CC320F" w:rsidRDefault="00CC320F" w:rsidP="00CC320F">
      <w:pPr>
        <w:widowControl/>
        <w:shd w:val="clear" w:color="auto" w:fill="FFFFFF"/>
        <w:spacing w:after="150" w:line="480" w:lineRule="atLeast"/>
        <w:jc w:val="left"/>
        <w:rPr>
          <w:rFonts w:ascii="微软雅黑" w:eastAsia="微软雅黑" w:hAnsi="微软雅黑" w:cs="宋体" w:hint="eastAsia"/>
          <w:color w:val="333333"/>
          <w:kern w:val="0"/>
          <w:sz w:val="24"/>
          <w:szCs w:val="24"/>
        </w:rPr>
      </w:pPr>
      <w:r w:rsidRPr="00CC320F">
        <w:rPr>
          <w:rFonts w:ascii="微软雅黑" w:eastAsia="微软雅黑" w:hAnsi="微软雅黑" w:cs="宋体" w:hint="eastAsia"/>
          <w:color w:val="333333"/>
          <w:kern w:val="0"/>
          <w:sz w:val="24"/>
          <w:szCs w:val="24"/>
        </w:rPr>
        <w:t xml:space="preserve">　　风险规避是企业对超出风险承受度的风险，通过放弃或者停止与该风险相关的业务活动以避免和减轻损失的策略。</w:t>
      </w:r>
    </w:p>
    <w:p w:rsidR="00CC320F" w:rsidRPr="00CC320F" w:rsidRDefault="00CC320F" w:rsidP="00CC320F">
      <w:pPr>
        <w:widowControl/>
        <w:shd w:val="clear" w:color="auto" w:fill="FFFFFF"/>
        <w:spacing w:after="150" w:line="480" w:lineRule="atLeast"/>
        <w:jc w:val="left"/>
        <w:rPr>
          <w:rFonts w:ascii="微软雅黑" w:eastAsia="微软雅黑" w:hAnsi="微软雅黑" w:cs="宋体" w:hint="eastAsia"/>
          <w:color w:val="333333"/>
          <w:kern w:val="0"/>
          <w:sz w:val="24"/>
          <w:szCs w:val="24"/>
        </w:rPr>
      </w:pPr>
      <w:r w:rsidRPr="00CC320F">
        <w:rPr>
          <w:rFonts w:ascii="微软雅黑" w:eastAsia="微软雅黑" w:hAnsi="微软雅黑" w:cs="宋体" w:hint="eastAsia"/>
          <w:color w:val="333333"/>
          <w:kern w:val="0"/>
          <w:sz w:val="24"/>
          <w:szCs w:val="24"/>
        </w:rPr>
        <w:t xml:space="preserve">　　风险降低是企业在权衡成本效益之后，准备采取适当的控制措施降低风险或者减轻损失，将风险控制在风险承受度之内的策略。</w:t>
      </w:r>
    </w:p>
    <w:p w:rsidR="00CC320F" w:rsidRPr="00CC320F" w:rsidRDefault="00CC320F" w:rsidP="00CC320F">
      <w:pPr>
        <w:widowControl/>
        <w:shd w:val="clear" w:color="auto" w:fill="FFFFFF"/>
        <w:spacing w:after="150" w:line="480" w:lineRule="atLeast"/>
        <w:jc w:val="left"/>
        <w:rPr>
          <w:rFonts w:ascii="微软雅黑" w:eastAsia="微软雅黑" w:hAnsi="微软雅黑" w:cs="宋体" w:hint="eastAsia"/>
          <w:color w:val="333333"/>
          <w:kern w:val="0"/>
          <w:sz w:val="24"/>
          <w:szCs w:val="24"/>
        </w:rPr>
      </w:pPr>
      <w:r w:rsidRPr="00CC320F">
        <w:rPr>
          <w:rFonts w:ascii="微软雅黑" w:eastAsia="微软雅黑" w:hAnsi="微软雅黑" w:cs="宋体" w:hint="eastAsia"/>
          <w:color w:val="333333"/>
          <w:kern w:val="0"/>
          <w:sz w:val="24"/>
          <w:szCs w:val="24"/>
        </w:rPr>
        <w:t xml:space="preserve">　　风险分担是企业准备借助他人力量，采取业务分包、购买保险等方式和适当的控制措施，将风险控制在风险承受度之内的策略。</w:t>
      </w:r>
    </w:p>
    <w:p w:rsidR="00CC320F" w:rsidRPr="00CC320F" w:rsidRDefault="00CC320F" w:rsidP="00CC320F">
      <w:pPr>
        <w:widowControl/>
        <w:shd w:val="clear" w:color="auto" w:fill="FFFFFF"/>
        <w:spacing w:after="150" w:line="480" w:lineRule="atLeast"/>
        <w:jc w:val="left"/>
        <w:rPr>
          <w:rFonts w:ascii="微软雅黑" w:eastAsia="微软雅黑" w:hAnsi="微软雅黑" w:cs="宋体" w:hint="eastAsia"/>
          <w:color w:val="333333"/>
          <w:kern w:val="0"/>
          <w:sz w:val="24"/>
          <w:szCs w:val="24"/>
        </w:rPr>
      </w:pPr>
      <w:r w:rsidRPr="00CC320F">
        <w:rPr>
          <w:rFonts w:ascii="微软雅黑" w:eastAsia="微软雅黑" w:hAnsi="微软雅黑" w:cs="宋体" w:hint="eastAsia"/>
          <w:color w:val="333333"/>
          <w:kern w:val="0"/>
          <w:sz w:val="24"/>
          <w:szCs w:val="24"/>
        </w:rPr>
        <w:t xml:space="preserve">　　风险承受是企业对风险承受度之内的风险，在权衡成本效益之后，不准备采取控制措施降低风险或者减轻损失的策略。</w:t>
      </w:r>
    </w:p>
    <w:p w:rsidR="00CC320F" w:rsidRPr="00CC320F" w:rsidRDefault="00CC320F" w:rsidP="00CC320F">
      <w:pPr>
        <w:widowControl/>
        <w:shd w:val="clear" w:color="auto" w:fill="FFFFFF"/>
        <w:spacing w:after="150" w:line="480" w:lineRule="atLeast"/>
        <w:jc w:val="left"/>
        <w:rPr>
          <w:rFonts w:ascii="微软雅黑" w:eastAsia="微软雅黑" w:hAnsi="微软雅黑" w:cs="宋体" w:hint="eastAsia"/>
          <w:color w:val="333333"/>
          <w:kern w:val="0"/>
          <w:sz w:val="24"/>
          <w:szCs w:val="24"/>
        </w:rPr>
      </w:pPr>
      <w:r w:rsidRPr="00CC320F">
        <w:rPr>
          <w:rFonts w:ascii="微软雅黑" w:eastAsia="微软雅黑" w:hAnsi="微软雅黑" w:cs="宋体" w:hint="eastAsia"/>
          <w:color w:val="333333"/>
          <w:kern w:val="0"/>
          <w:sz w:val="24"/>
          <w:szCs w:val="24"/>
        </w:rPr>
        <w:t xml:space="preserve">　　第二十七条 企业应当结合不同发展阶段和业务拓展情况，持续收集与风险变化相关的信息，进行风险识别和风险分析，及时调整风险应对策略。</w:t>
      </w:r>
    </w:p>
    <w:p w:rsidR="00CC320F" w:rsidRPr="00CC320F" w:rsidRDefault="00CC320F" w:rsidP="00CC320F">
      <w:pPr>
        <w:widowControl/>
        <w:shd w:val="clear" w:color="auto" w:fill="FFFFFF"/>
        <w:spacing w:after="150" w:line="480" w:lineRule="atLeast"/>
        <w:jc w:val="left"/>
        <w:rPr>
          <w:rFonts w:ascii="微软雅黑" w:eastAsia="微软雅黑" w:hAnsi="微软雅黑" w:cs="宋体" w:hint="eastAsia"/>
          <w:color w:val="333333"/>
          <w:kern w:val="0"/>
          <w:sz w:val="24"/>
          <w:szCs w:val="24"/>
        </w:rPr>
      </w:pPr>
      <w:r w:rsidRPr="00CC320F">
        <w:rPr>
          <w:rFonts w:ascii="微软雅黑" w:eastAsia="微软雅黑" w:hAnsi="微软雅黑" w:cs="宋体" w:hint="eastAsia"/>
          <w:color w:val="333333"/>
          <w:kern w:val="0"/>
          <w:sz w:val="24"/>
          <w:szCs w:val="24"/>
        </w:rPr>
        <w:t xml:space="preserve">　　</w:t>
      </w:r>
    </w:p>
    <w:p w:rsidR="00CC320F" w:rsidRPr="00CC320F" w:rsidRDefault="00CC320F" w:rsidP="00CC320F">
      <w:pPr>
        <w:widowControl/>
        <w:shd w:val="clear" w:color="auto" w:fill="FFFFFF"/>
        <w:spacing w:after="150" w:line="480" w:lineRule="atLeast"/>
        <w:jc w:val="center"/>
        <w:rPr>
          <w:rFonts w:ascii="微软雅黑" w:eastAsia="微软雅黑" w:hAnsi="微软雅黑" w:cs="宋体" w:hint="eastAsia"/>
          <w:color w:val="333333"/>
          <w:kern w:val="0"/>
          <w:sz w:val="24"/>
          <w:szCs w:val="24"/>
        </w:rPr>
      </w:pPr>
      <w:r w:rsidRPr="00CC320F">
        <w:rPr>
          <w:rFonts w:ascii="微软雅黑" w:eastAsia="微软雅黑" w:hAnsi="微软雅黑" w:cs="宋体" w:hint="eastAsia"/>
          <w:b/>
          <w:bCs/>
          <w:color w:val="333333"/>
          <w:kern w:val="0"/>
          <w:sz w:val="24"/>
          <w:szCs w:val="24"/>
        </w:rPr>
        <w:t>第四章 控制活动</w:t>
      </w:r>
    </w:p>
    <w:p w:rsidR="00CC320F" w:rsidRPr="00CC320F" w:rsidRDefault="00CC320F" w:rsidP="00CC320F">
      <w:pPr>
        <w:widowControl/>
        <w:shd w:val="clear" w:color="auto" w:fill="FFFFFF"/>
        <w:spacing w:after="150" w:line="480" w:lineRule="atLeast"/>
        <w:jc w:val="left"/>
        <w:rPr>
          <w:rFonts w:ascii="微软雅黑" w:eastAsia="微软雅黑" w:hAnsi="微软雅黑" w:cs="宋体" w:hint="eastAsia"/>
          <w:color w:val="333333"/>
          <w:kern w:val="0"/>
          <w:sz w:val="24"/>
          <w:szCs w:val="24"/>
        </w:rPr>
      </w:pPr>
      <w:r w:rsidRPr="00CC320F">
        <w:rPr>
          <w:rFonts w:ascii="微软雅黑" w:eastAsia="微软雅黑" w:hAnsi="微软雅黑" w:cs="宋体" w:hint="eastAsia"/>
          <w:color w:val="333333"/>
          <w:kern w:val="0"/>
          <w:sz w:val="24"/>
          <w:szCs w:val="24"/>
        </w:rPr>
        <w:t> </w:t>
      </w:r>
    </w:p>
    <w:p w:rsidR="00CC320F" w:rsidRPr="00CC320F" w:rsidRDefault="00CC320F" w:rsidP="00CC320F">
      <w:pPr>
        <w:widowControl/>
        <w:shd w:val="clear" w:color="auto" w:fill="FFFFFF"/>
        <w:spacing w:after="150" w:line="480" w:lineRule="atLeast"/>
        <w:jc w:val="left"/>
        <w:rPr>
          <w:rFonts w:ascii="微软雅黑" w:eastAsia="微软雅黑" w:hAnsi="微软雅黑" w:cs="宋体" w:hint="eastAsia"/>
          <w:color w:val="333333"/>
          <w:kern w:val="0"/>
          <w:sz w:val="24"/>
          <w:szCs w:val="24"/>
        </w:rPr>
      </w:pPr>
      <w:r w:rsidRPr="00CC320F">
        <w:rPr>
          <w:rFonts w:ascii="微软雅黑" w:eastAsia="微软雅黑" w:hAnsi="微软雅黑" w:cs="宋体" w:hint="eastAsia"/>
          <w:color w:val="333333"/>
          <w:kern w:val="0"/>
          <w:sz w:val="24"/>
          <w:szCs w:val="24"/>
        </w:rPr>
        <w:lastRenderedPageBreak/>
        <w:t xml:space="preserve">　　第二十八条 企业应当结合风险评估结果，通过手工控制与自动控制、预防性控制与发现性控制相结合的方法，运用相应的控制措施，将风险控制在可承受度之内。</w:t>
      </w:r>
    </w:p>
    <w:p w:rsidR="00CC320F" w:rsidRPr="00CC320F" w:rsidRDefault="00CC320F" w:rsidP="00CC320F">
      <w:pPr>
        <w:widowControl/>
        <w:shd w:val="clear" w:color="auto" w:fill="FFFFFF"/>
        <w:spacing w:after="150" w:line="480" w:lineRule="atLeast"/>
        <w:jc w:val="left"/>
        <w:rPr>
          <w:rFonts w:ascii="微软雅黑" w:eastAsia="微软雅黑" w:hAnsi="微软雅黑" w:cs="宋体" w:hint="eastAsia"/>
          <w:color w:val="333333"/>
          <w:kern w:val="0"/>
          <w:sz w:val="24"/>
          <w:szCs w:val="24"/>
        </w:rPr>
      </w:pPr>
      <w:r w:rsidRPr="00CC320F">
        <w:rPr>
          <w:rFonts w:ascii="微软雅黑" w:eastAsia="微软雅黑" w:hAnsi="微软雅黑" w:cs="宋体" w:hint="eastAsia"/>
          <w:color w:val="333333"/>
          <w:kern w:val="0"/>
          <w:sz w:val="24"/>
          <w:szCs w:val="24"/>
        </w:rPr>
        <w:t xml:space="preserve">　　控制措施一般包括：不相容职务分离控制、授权审批控制、会计系统控制、财产保护控制、预算控制、运营分析控制和绩效考评控制等。</w:t>
      </w:r>
    </w:p>
    <w:p w:rsidR="00CC320F" w:rsidRPr="00CC320F" w:rsidRDefault="00CC320F" w:rsidP="00CC320F">
      <w:pPr>
        <w:widowControl/>
        <w:shd w:val="clear" w:color="auto" w:fill="FFFFFF"/>
        <w:spacing w:after="150" w:line="480" w:lineRule="atLeast"/>
        <w:jc w:val="left"/>
        <w:rPr>
          <w:rFonts w:ascii="微软雅黑" w:eastAsia="微软雅黑" w:hAnsi="微软雅黑" w:cs="宋体" w:hint="eastAsia"/>
          <w:color w:val="333333"/>
          <w:kern w:val="0"/>
          <w:sz w:val="24"/>
          <w:szCs w:val="24"/>
        </w:rPr>
      </w:pPr>
      <w:r w:rsidRPr="00CC320F">
        <w:rPr>
          <w:rFonts w:ascii="微软雅黑" w:eastAsia="微软雅黑" w:hAnsi="微软雅黑" w:cs="宋体" w:hint="eastAsia"/>
          <w:color w:val="333333"/>
          <w:kern w:val="0"/>
          <w:sz w:val="24"/>
          <w:szCs w:val="24"/>
        </w:rPr>
        <w:t xml:space="preserve">　　第二十九条 不相容职务分离控制要求企业全面系统地分析、梳理业务流程中所涉及的不相容职务，实施相应的分离措施，形成各司其职、各负其责、相互制约的工作机制。</w:t>
      </w:r>
    </w:p>
    <w:p w:rsidR="00CC320F" w:rsidRPr="00CC320F" w:rsidRDefault="00CC320F" w:rsidP="00CC320F">
      <w:pPr>
        <w:widowControl/>
        <w:shd w:val="clear" w:color="auto" w:fill="FFFFFF"/>
        <w:spacing w:after="150" w:line="480" w:lineRule="atLeast"/>
        <w:jc w:val="left"/>
        <w:rPr>
          <w:rFonts w:ascii="微软雅黑" w:eastAsia="微软雅黑" w:hAnsi="微软雅黑" w:cs="宋体" w:hint="eastAsia"/>
          <w:color w:val="333333"/>
          <w:kern w:val="0"/>
          <w:sz w:val="24"/>
          <w:szCs w:val="24"/>
        </w:rPr>
      </w:pPr>
      <w:r w:rsidRPr="00CC320F">
        <w:rPr>
          <w:rFonts w:ascii="微软雅黑" w:eastAsia="微软雅黑" w:hAnsi="微软雅黑" w:cs="宋体" w:hint="eastAsia"/>
          <w:color w:val="333333"/>
          <w:kern w:val="0"/>
          <w:sz w:val="24"/>
          <w:szCs w:val="24"/>
        </w:rPr>
        <w:t xml:space="preserve">　　第三十条 授权审批控制要求企业根据常规授权和特别授权的规定，明确各岗位办理业务和事项的权限范围、审批程序和相应责任。</w:t>
      </w:r>
    </w:p>
    <w:p w:rsidR="00CC320F" w:rsidRPr="00CC320F" w:rsidRDefault="00CC320F" w:rsidP="00CC320F">
      <w:pPr>
        <w:widowControl/>
        <w:shd w:val="clear" w:color="auto" w:fill="FFFFFF"/>
        <w:spacing w:after="150" w:line="480" w:lineRule="atLeast"/>
        <w:jc w:val="left"/>
        <w:rPr>
          <w:rFonts w:ascii="微软雅黑" w:eastAsia="微软雅黑" w:hAnsi="微软雅黑" w:cs="宋体" w:hint="eastAsia"/>
          <w:color w:val="333333"/>
          <w:kern w:val="0"/>
          <w:sz w:val="24"/>
          <w:szCs w:val="24"/>
        </w:rPr>
      </w:pPr>
      <w:r w:rsidRPr="00CC320F">
        <w:rPr>
          <w:rFonts w:ascii="微软雅黑" w:eastAsia="微软雅黑" w:hAnsi="微软雅黑" w:cs="宋体" w:hint="eastAsia"/>
          <w:color w:val="333333"/>
          <w:kern w:val="0"/>
          <w:sz w:val="24"/>
          <w:szCs w:val="24"/>
        </w:rPr>
        <w:t xml:space="preserve">　　企业应当编制常规授权的权限指引，规范特别授权的范围、权限、程序和责任，严格控制特别授权。常规授权是指企业在日常经营管理活动中按照既定的职责和程序进行的授权。特别授权是指企业在特殊情况、特定条件下进行的授权。</w:t>
      </w:r>
    </w:p>
    <w:p w:rsidR="00CC320F" w:rsidRPr="00CC320F" w:rsidRDefault="00CC320F" w:rsidP="00CC320F">
      <w:pPr>
        <w:widowControl/>
        <w:shd w:val="clear" w:color="auto" w:fill="FFFFFF"/>
        <w:spacing w:after="150" w:line="480" w:lineRule="atLeast"/>
        <w:jc w:val="left"/>
        <w:rPr>
          <w:rFonts w:ascii="微软雅黑" w:eastAsia="微软雅黑" w:hAnsi="微软雅黑" w:cs="宋体" w:hint="eastAsia"/>
          <w:color w:val="333333"/>
          <w:kern w:val="0"/>
          <w:sz w:val="24"/>
          <w:szCs w:val="24"/>
        </w:rPr>
      </w:pPr>
      <w:r w:rsidRPr="00CC320F">
        <w:rPr>
          <w:rFonts w:ascii="微软雅黑" w:eastAsia="微软雅黑" w:hAnsi="微软雅黑" w:cs="宋体" w:hint="eastAsia"/>
          <w:color w:val="333333"/>
          <w:kern w:val="0"/>
          <w:sz w:val="24"/>
          <w:szCs w:val="24"/>
        </w:rPr>
        <w:t xml:space="preserve">　　企业各级管理人员应当在授权范围内行使职权和承担责任。</w:t>
      </w:r>
    </w:p>
    <w:p w:rsidR="00CC320F" w:rsidRPr="00CC320F" w:rsidRDefault="00CC320F" w:rsidP="00CC320F">
      <w:pPr>
        <w:widowControl/>
        <w:shd w:val="clear" w:color="auto" w:fill="FFFFFF"/>
        <w:spacing w:after="150" w:line="480" w:lineRule="atLeast"/>
        <w:jc w:val="left"/>
        <w:rPr>
          <w:rFonts w:ascii="微软雅黑" w:eastAsia="微软雅黑" w:hAnsi="微软雅黑" w:cs="宋体" w:hint="eastAsia"/>
          <w:color w:val="333333"/>
          <w:kern w:val="0"/>
          <w:sz w:val="24"/>
          <w:szCs w:val="24"/>
        </w:rPr>
      </w:pPr>
      <w:r w:rsidRPr="00CC320F">
        <w:rPr>
          <w:rFonts w:ascii="微软雅黑" w:eastAsia="微软雅黑" w:hAnsi="微软雅黑" w:cs="宋体" w:hint="eastAsia"/>
          <w:color w:val="333333"/>
          <w:kern w:val="0"/>
          <w:sz w:val="24"/>
          <w:szCs w:val="24"/>
        </w:rPr>
        <w:t xml:space="preserve">　　企业对于重大的业务和事项，应当实行集体决策审批或者联签制度，任何个人不得单独进行决策或者擅自改变集体决策。</w:t>
      </w:r>
    </w:p>
    <w:p w:rsidR="00CC320F" w:rsidRPr="00CC320F" w:rsidRDefault="00CC320F" w:rsidP="00CC320F">
      <w:pPr>
        <w:widowControl/>
        <w:shd w:val="clear" w:color="auto" w:fill="FFFFFF"/>
        <w:spacing w:after="150" w:line="480" w:lineRule="atLeast"/>
        <w:jc w:val="left"/>
        <w:rPr>
          <w:rFonts w:ascii="微软雅黑" w:eastAsia="微软雅黑" w:hAnsi="微软雅黑" w:cs="宋体" w:hint="eastAsia"/>
          <w:color w:val="333333"/>
          <w:kern w:val="0"/>
          <w:sz w:val="24"/>
          <w:szCs w:val="24"/>
        </w:rPr>
      </w:pPr>
      <w:r w:rsidRPr="00CC320F">
        <w:rPr>
          <w:rFonts w:ascii="微软雅黑" w:eastAsia="微软雅黑" w:hAnsi="微软雅黑" w:cs="宋体" w:hint="eastAsia"/>
          <w:color w:val="333333"/>
          <w:kern w:val="0"/>
          <w:sz w:val="24"/>
          <w:szCs w:val="24"/>
        </w:rPr>
        <w:t xml:space="preserve">　　第三十一条 会计系统控制要求企业严格执行国家统一的会计准则制度，加强会计基础工作，明确会计凭证、会计账簿和财务会计报告的处理程序，保证会计资料真实完整。</w:t>
      </w:r>
    </w:p>
    <w:p w:rsidR="00CC320F" w:rsidRPr="00CC320F" w:rsidRDefault="00CC320F" w:rsidP="00CC320F">
      <w:pPr>
        <w:widowControl/>
        <w:shd w:val="clear" w:color="auto" w:fill="FFFFFF"/>
        <w:spacing w:after="150" w:line="480" w:lineRule="atLeast"/>
        <w:jc w:val="left"/>
        <w:rPr>
          <w:rFonts w:ascii="微软雅黑" w:eastAsia="微软雅黑" w:hAnsi="微软雅黑" w:cs="宋体" w:hint="eastAsia"/>
          <w:color w:val="333333"/>
          <w:kern w:val="0"/>
          <w:sz w:val="24"/>
          <w:szCs w:val="24"/>
        </w:rPr>
      </w:pPr>
      <w:r w:rsidRPr="00CC320F">
        <w:rPr>
          <w:rFonts w:ascii="微软雅黑" w:eastAsia="微软雅黑" w:hAnsi="微软雅黑" w:cs="宋体" w:hint="eastAsia"/>
          <w:color w:val="333333"/>
          <w:kern w:val="0"/>
          <w:sz w:val="24"/>
          <w:szCs w:val="24"/>
        </w:rPr>
        <w:lastRenderedPageBreak/>
        <w:t xml:space="preserve">　　企业应当依法设置会计机构，配备会计从业人员。从事会计工作的人员，必须取得会计从业资格证书。会计机构负责人应当具备会计师以上专业技术职务资格。</w:t>
      </w:r>
    </w:p>
    <w:p w:rsidR="00CC320F" w:rsidRPr="00CC320F" w:rsidRDefault="00CC320F" w:rsidP="00CC320F">
      <w:pPr>
        <w:widowControl/>
        <w:shd w:val="clear" w:color="auto" w:fill="FFFFFF"/>
        <w:spacing w:after="150" w:line="480" w:lineRule="atLeast"/>
        <w:jc w:val="left"/>
        <w:rPr>
          <w:rFonts w:ascii="微软雅黑" w:eastAsia="微软雅黑" w:hAnsi="微软雅黑" w:cs="宋体" w:hint="eastAsia"/>
          <w:color w:val="333333"/>
          <w:kern w:val="0"/>
          <w:sz w:val="24"/>
          <w:szCs w:val="24"/>
        </w:rPr>
      </w:pPr>
      <w:r w:rsidRPr="00CC320F">
        <w:rPr>
          <w:rFonts w:ascii="微软雅黑" w:eastAsia="微软雅黑" w:hAnsi="微软雅黑" w:cs="宋体" w:hint="eastAsia"/>
          <w:color w:val="333333"/>
          <w:kern w:val="0"/>
          <w:sz w:val="24"/>
          <w:szCs w:val="24"/>
        </w:rPr>
        <w:t xml:space="preserve">　　大中型企业应当设置总会计师。设置总会计师的企业，不得设置与其职权重叠的副职。</w:t>
      </w:r>
    </w:p>
    <w:p w:rsidR="00CC320F" w:rsidRPr="00CC320F" w:rsidRDefault="00CC320F" w:rsidP="00CC320F">
      <w:pPr>
        <w:widowControl/>
        <w:shd w:val="clear" w:color="auto" w:fill="FFFFFF"/>
        <w:spacing w:after="150" w:line="480" w:lineRule="atLeast"/>
        <w:jc w:val="left"/>
        <w:rPr>
          <w:rFonts w:ascii="微软雅黑" w:eastAsia="微软雅黑" w:hAnsi="微软雅黑" w:cs="宋体" w:hint="eastAsia"/>
          <w:color w:val="333333"/>
          <w:kern w:val="0"/>
          <w:sz w:val="24"/>
          <w:szCs w:val="24"/>
        </w:rPr>
      </w:pPr>
      <w:r w:rsidRPr="00CC320F">
        <w:rPr>
          <w:rFonts w:ascii="微软雅黑" w:eastAsia="微软雅黑" w:hAnsi="微软雅黑" w:cs="宋体" w:hint="eastAsia"/>
          <w:color w:val="333333"/>
          <w:kern w:val="0"/>
          <w:sz w:val="24"/>
          <w:szCs w:val="24"/>
        </w:rPr>
        <w:t xml:space="preserve">　　第三十二条 财产保护控制要求企业建立财产日常管理制度和定期清查制度，采取财产记录、实物保管、定期盘点、账实核对等措施，确保财产安全。</w:t>
      </w:r>
    </w:p>
    <w:p w:rsidR="00CC320F" w:rsidRPr="00CC320F" w:rsidRDefault="00CC320F" w:rsidP="00CC320F">
      <w:pPr>
        <w:widowControl/>
        <w:shd w:val="clear" w:color="auto" w:fill="FFFFFF"/>
        <w:spacing w:after="150" w:line="480" w:lineRule="atLeast"/>
        <w:jc w:val="left"/>
        <w:rPr>
          <w:rFonts w:ascii="微软雅黑" w:eastAsia="微软雅黑" w:hAnsi="微软雅黑" w:cs="宋体" w:hint="eastAsia"/>
          <w:color w:val="333333"/>
          <w:kern w:val="0"/>
          <w:sz w:val="24"/>
          <w:szCs w:val="24"/>
        </w:rPr>
      </w:pPr>
      <w:r w:rsidRPr="00CC320F">
        <w:rPr>
          <w:rFonts w:ascii="微软雅黑" w:eastAsia="微软雅黑" w:hAnsi="微软雅黑" w:cs="宋体" w:hint="eastAsia"/>
          <w:color w:val="333333"/>
          <w:kern w:val="0"/>
          <w:sz w:val="24"/>
          <w:szCs w:val="24"/>
        </w:rPr>
        <w:t xml:space="preserve">　　企业应当严格限制未经授权的人员接触和处置财产。</w:t>
      </w:r>
    </w:p>
    <w:p w:rsidR="00CC320F" w:rsidRPr="00CC320F" w:rsidRDefault="00CC320F" w:rsidP="00CC320F">
      <w:pPr>
        <w:widowControl/>
        <w:shd w:val="clear" w:color="auto" w:fill="FFFFFF"/>
        <w:spacing w:after="150" w:line="480" w:lineRule="atLeast"/>
        <w:jc w:val="left"/>
        <w:rPr>
          <w:rFonts w:ascii="微软雅黑" w:eastAsia="微软雅黑" w:hAnsi="微软雅黑" w:cs="宋体" w:hint="eastAsia"/>
          <w:color w:val="333333"/>
          <w:kern w:val="0"/>
          <w:sz w:val="24"/>
          <w:szCs w:val="24"/>
        </w:rPr>
      </w:pPr>
      <w:r w:rsidRPr="00CC320F">
        <w:rPr>
          <w:rFonts w:ascii="微软雅黑" w:eastAsia="微软雅黑" w:hAnsi="微软雅黑" w:cs="宋体" w:hint="eastAsia"/>
          <w:color w:val="333333"/>
          <w:kern w:val="0"/>
          <w:sz w:val="24"/>
          <w:szCs w:val="24"/>
        </w:rPr>
        <w:t xml:space="preserve">　　第三十三条 预算控制要求企业实施全面预算管理制度，明确各责任单位在预算管理中的职责权限，规范预算的编制、审定、下达和执行程序，强化预算约束。</w:t>
      </w:r>
    </w:p>
    <w:p w:rsidR="00CC320F" w:rsidRPr="00CC320F" w:rsidRDefault="00CC320F" w:rsidP="00CC320F">
      <w:pPr>
        <w:widowControl/>
        <w:shd w:val="clear" w:color="auto" w:fill="FFFFFF"/>
        <w:spacing w:after="150" w:line="480" w:lineRule="atLeast"/>
        <w:jc w:val="left"/>
        <w:rPr>
          <w:rFonts w:ascii="微软雅黑" w:eastAsia="微软雅黑" w:hAnsi="微软雅黑" w:cs="宋体" w:hint="eastAsia"/>
          <w:color w:val="333333"/>
          <w:kern w:val="0"/>
          <w:sz w:val="24"/>
          <w:szCs w:val="24"/>
        </w:rPr>
      </w:pPr>
      <w:r w:rsidRPr="00CC320F">
        <w:rPr>
          <w:rFonts w:ascii="微软雅黑" w:eastAsia="微软雅黑" w:hAnsi="微软雅黑" w:cs="宋体" w:hint="eastAsia"/>
          <w:color w:val="333333"/>
          <w:kern w:val="0"/>
          <w:sz w:val="24"/>
          <w:szCs w:val="24"/>
        </w:rPr>
        <w:t xml:space="preserve">　　第三十四条 运营分析控制要求企业建立运营情况分析制度，经理层应当综合运用生产、购销、投资、筹资、财务等方面的信息，通过因素分析、对比分析、趋势分析等方法，定期开展运营情况分析，发现存在的问题，及时查明原因并加以改进。</w:t>
      </w:r>
    </w:p>
    <w:p w:rsidR="00CC320F" w:rsidRPr="00CC320F" w:rsidRDefault="00CC320F" w:rsidP="00CC320F">
      <w:pPr>
        <w:widowControl/>
        <w:shd w:val="clear" w:color="auto" w:fill="FFFFFF"/>
        <w:spacing w:after="150" w:line="480" w:lineRule="atLeast"/>
        <w:jc w:val="left"/>
        <w:rPr>
          <w:rFonts w:ascii="微软雅黑" w:eastAsia="微软雅黑" w:hAnsi="微软雅黑" w:cs="宋体" w:hint="eastAsia"/>
          <w:color w:val="333333"/>
          <w:kern w:val="0"/>
          <w:sz w:val="24"/>
          <w:szCs w:val="24"/>
        </w:rPr>
      </w:pPr>
      <w:r w:rsidRPr="00CC320F">
        <w:rPr>
          <w:rFonts w:ascii="微软雅黑" w:eastAsia="微软雅黑" w:hAnsi="微软雅黑" w:cs="宋体" w:hint="eastAsia"/>
          <w:color w:val="333333"/>
          <w:kern w:val="0"/>
          <w:sz w:val="24"/>
          <w:szCs w:val="24"/>
        </w:rPr>
        <w:t xml:space="preserve">　　第三十五条 绩效考评控制要求企业建立和实施绩效考评制度，科学设置考核指标体系，对企业内部各责任单位和全体员工的业绩进行定期考核和客观评价，将考评结果作为确定员工薪</w:t>
      </w:r>
      <w:proofErr w:type="gramStart"/>
      <w:r w:rsidRPr="00CC320F">
        <w:rPr>
          <w:rFonts w:ascii="微软雅黑" w:eastAsia="微软雅黑" w:hAnsi="微软雅黑" w:cs="宋体" w:hint="eastAsia"/>
          <w:color w:val="333333"/>
          <w:kern w:val="0"/>
          <w:sz w:val="24"/>
          <w:szCs w:val="24"/>
        </w:rPr>
        <w:t>酬</w:t>
      </w:r>
      <w:proofErr w:type="gramEnd"/>
      <w:r w:rsidRPr="00CC320F">
        <w:rPr>
          <w:rFonts w:ascii="微软雅黑" w:eastAsia="微软雅黑" w:hAnsi="微软雅黑" w:cs="宋体" w:hint="eastAsia"/>
          <w:color w:val="333333"/>
          <w:kern w:val="0"/>
          <w:sz w:val="24"/>
          <w:szCs w:val="24"/>
        </w:rPr>
        <w:t>以及职务晋升、评优、降级、调岗、辞退等的依据。</w:t>
      </w:r>
    </w:p>
    <w:p w:rsidR="00CC320F" w:rsidRPr="00CC320F" w:rsidRDefault="00CC320F" w:rsidP="00CC320F">
      <w:pPr>
        <w:widowControl/>
        <w:shd w:val="clear" w:color="auto" w:fill="FFFFFF"/>
        <w:spacing w:after="150" w:line="480" w:lineRule="atLeast"/>
        <w:jc w:val="left"/>
        <w:rPr>
          <w:rFonts w:ascii="微软雅黑" w:eastAsia="微软雅黑" w:hAnsi="微软雅黑" w:cs="宋体" w:hint="eastAsia"/>
          <w:color w:val="333333"/>
          <w:kern w:val="0"/>
          <w:sz w:val="24"/>
          <w:szCs w:val="24"/>
        </w:rPr>
      </w:pPr>
      <w:r w:rsidRPr="00CC320F">
        <w:rPr>
          <w:rFonts w:ascii="微软雅黑" w:eastAsia="微软雅黑" w:hAnsi="微软雅黑" w:cs="宋体" w:hint="eastAsia"/>
          <w:color w:val="333333"/>
          <w:kern w:val="0"/>
          <w:sz w:val="24"/>
          <w:szCs w:val="24"/>
        </w:rPr>
        <w:t xml:space="preserve">　　第三十六条 企业应当根据内部控制目标，结合风险应对策略，综合运用控制措施，对各种业务和事项实施有效控制。</w:t>
      </w:r>
    </w:p>
    <w:p w:rsidR="00CC320F" w:rsidRPr="00CC320F" w:rsidRDefault="00CC320F" w:rsidP="00CC320F">
      <w:pPr>
        <w:widowControl/>
        <w:shd w:val="clear" w:color="auto" w:fill="FFFFFF"/>
        <w:spacing w:after="150" w:line="480" w:lineRule="atLeast"/>
        <w:jc w:val="left"/>
        <w:rPr>
          <w:rFonts w:ascii="微软雅黑" w:eastAsia="微软雅黑" w:hAnsi="微软雅黑" w:cs="宋体" w:hint="eastAsia"/>
          <w:color w:val="333333"/>
          <w:kern w:val="0"/>
          <w:sz w:val="24"/>
          <w:szCs w:val="24"/>
        </w:rPr>
      </w:pPr>
      <w:r w:rsidRPr="00CC320F">
        <w:rPr>
          <w:rFonts w:ascii="微软雅黑" w:eastAsia="微软雅黑" w:hAnsi="微软雅黑" w:cs="宋体" w:hint="eastAsia"/>
          <w:color w:val="333333"/>
          <w:kern w:val="0"/>
          <w:sz w:val="24"/>
          <w:szCs w:val="24"/>
        </w:rPr>
        <w:lastRenderedPageBreak/>
        <w:t xml:space="preserve">　　第三十七条 企业应当建立重大风险预警机制和突发事件应急处理机制，明确风险预警标准，对可能发生的重大风险或突发事件，制定应急预案、明确责任人员、规范处置程序，确保突发事件得到及时妥善处理。</w:t>
      </w:r>
    </w:p>
    <w:p w:rsidR="00CC320F" w:rsidRPr="00CC320F" w:rsidRDefault="00CC320F" w:rsidP="00CC320F">
      <w:pPr>
        <w:widowControl/>
        <w:shd w:val="clear" w:color="auto" w:fill="FFFFFF"/>
        <w:spacing w:after="150" w:line="480" w:lineRule="atLeast"/>
        <w:jc w:val="left"/>
        <w:rPr>
          <w:rFonts w:ascii="微软雅黑" w:eastAsia="微软雅黑" w:hAnsi="微软雅黑" w:cs="宋体" w:hint="eastAsia"/>
          <w:color w:val="333333"/>
          <w:kern w:val="0"/>
          <w:sz w:val="24"/>
          <w:szCs w:val="24"/>
        </w:rPr>
      </w:pPr>
      <w:r w:rsidRPr="00CC320F">
        <w:rPr>
          <w:rFonts w:ascii="微软雅黑" w:eastAsia="微软雅黑" w:hAnsi="微软雅黑" w:cs="宋体" w:hint="eastAsia"/>
          <w:color w:val="333333"/>
          <w:kern w:val="0"/>
          <w:sz w:val="24"/>
          <w:szCs w:val="24"/>
        </w:rPr>
        <w:t> </w:t>
      </w:r>
    </w:p>
    <w:p w:rsidR="00CC320F" w:rsidRPr="00CC320F" w:rsidRDefault="00CC320F" w:rsidP="00CC320F">
      <w:pPr>
        <w:widowControl/>
        <w:shd w:val="clear" w:color="auto" w:fill="FFFFFF"/>
        <w:spacing w:after="150" w:line="480" w:lineRule="atLeast"/>
        <w:jc w:val="center"/>
        <w:rPr>
          <w:rFonts w:ascii="微软雅黑" w:eastAsia="微软雅黑" w:hAnsi="微软雅黑" w:cs="宋体" w:hint="eastAsia"/>
          <w:color w:val="333333"/>
          <w:kern w:val="0"/>
          <w:sz w:val="24"/>
          <w:szCs w:val="24"/>
        </w:rPr>
      </w:pPr>
      <w:r w:rsidRPr="00CC320F">
        <w:rPr>
          <w:rFonts w:ascii="微软雅黑" w:eastAsia="微软雅黑" w:hAnsi="微软雅黑" w:cs="宋体" w:hint="eastAsia"/>
          <w:b/>
          <w:bCs/>
          <w:color w:val="333333"/>
          <w:kern w:val="0"/>
          <w:sz w:val="24"/>
          <w:szCs w:val="24"/>
        </w:rPr>
        <w:t>第五章 信息与沟通</w:t>
      </w:r>
    </w:p>
    <w:p w:rsidR="00CC320F" w:rsidRPr="00CC320F" w:rsidRDefault="00CC320F" w:rsidP="00CC320F">
      <w:pPr>
        <w:widowControl/>
        <w:shd w:val="clear" w:color="auto" w:fill="FFFFFF"/>
        <w:spacing w:after="150" w:line="480" w:lineRule="atLeast"/>
        <w:jc w:val="left"/>
        <w:rPr>
          <w:rFonts w:ascii="微软雅黑" w:eastAsia="微软雅黑" w:hAnsi="微软雅黑" w:cs="宋体" w:hint="eastAsia"/>
          <w:color w:val="333333"/>
          <w:kern w:val="0"/>
          <w:sz w:val="24"/>
          <w:szCs w:val="24"/>
        </w:rPr>
      </w:pPr>
      <w:r w:rsidRPr="00CC320F">
        <w:rPr>
          <w:rFonts w:ascii="微软雅黑" w:eastAsia="微软雅黑" w:hAnsi="微软雅黑" w:cs="宋体" w:hint="eastAsia"/>
          <w:color w:val="333333"/>
          <w:kern w:val="0"/>
          <w:sz w:val="24"/>
          <w:szCs w:val="24"/>
        </w:rPr>
        <w:t> </w:t>
      </w:r>
    </w:p>
    <w:p w:rsidR="00CC320F" w:rsidRPr="00CC320F" w:rsidRDefault="00CC320F" w:rsidP="00CC320F">
      <w:pPr>
        <w:widowControl/>
        <w:shd w:val="clear" w:color="auto" w:fill="FFFFFF"/>
        <w:spacing w:after="150" w:line="480" w:lineRule="atLeast"/>
        <w:jc w:val="left"/>
        <w:rPr>
          <w:rFonts w:ascii="微软雅黑" w:eastAsia="微软雅黑" w:hAnsi="微软雅黑" w:cs="宋体" w:hint="eastAsia"/>
          <w:color w:val="333333"/>
          <w:kern w:val="0"/>
          <w:sz w:val="24"/>
          <w:szCs w:val="24"/>
        </w:rPr>
      </w:pPr>
      <w:r w:rsidRPr="00CC320F">
        <w:rPr>
          <w:rFonts w:ascii="微软雅黑" w:eastAsia="微软雅黑" w:hAnsi="微软雅黑" w:cs="宋体" w:hint="eastAsia"/>
          <w:color w:val="333333"/>
          <w:kern w:val="0"/>
          <w:sz w:val="24"/>
          <w:szCs w:val="24"/>
        </w:rPr>
        <w:t xml:space="preserve">　　第三十八条 企业应当建立信息与沟通制度，明确内部控制相关信息的收集、处理和传递程序，确保信息及时沟通，促进内部控制有效运行。</w:t>
      </w:r>
    </w:p>
    <w:p w:rsidR="00CC320F" w:rsidRPr="00CC320F" w:rsidRDefault="00CC320F" w:rsidP="00CC320F">
      <w:pPr>
        <w:widowControl/>
        <w:shd w:val="clear" w:color="auto" w:fill="FFFFFF"/>
        <w:spacing w:after="150" w:line="480" w:lineRule="atLeast"/>
        <w:jc w:val="left"/>
        <w:rPr>
          <w:rFonts w:ascii="微软雅黑" w:eastAsia="微软雅黑" w:hAnsi="微软雅黑" w:cs="宋体" w:hint="eastAsia"/>
          <w:color w:val="333333"/>
          <w:kern w:val="0"/>
          <w:sz w:val="24"/>
          <w:szCs w:val="24"/>
        </w:rPr>
      </w:pPr>
      <w:r w:rsidRPr="00CC320F">
        <w:rPr>
          <w:rFonts w:ascii="微软雅黑" w:eastAsia="微软雅黑" w:hAnsi="微软雅黑" w:cs="宋体" w:hint="eastAsia"/>
          <w:color w:val="333333"/>
          <w:kern w:val="0"/>
          <w:sz w:val="24"/>
          <w:szCs w:val="24"/>
        </w:rPr>
        <w:t xml:space="preserve">　　第三十九条 企业应当对收集的各种内部信息和外部信息进行合理筛选、核对、整合，提高信息的有用性。</w:t>
      </w:r>
    </w:p>
    <w:p w:rsidR="00CC320F" w:rsidRPr="00CC320F" w:rsidRDefault="00CC320F" w:rsidP="00CC320F">
      <w:pPr>
        <w:widowControl/>
        <w:shd w:val="clear" w:color="auto" w:fill="FFFFFF"/>
        <w:spacing w:after="150" w:line="480" w:lineRule="atLeast"/>
        <w:jc w:val="left"/>
        <w:rPr>
          <w:rFonts w:ascii="微软雅黑" w:eastAsia="微软雅黑" w:hAnsi="微软雅黑" w:cs="宋体" w:hint="eastAsia"/>
          <w:color w:val="333333"/>
          <w:kern w:val="0"/>
          <w:sz w:val="24"/>
          <w:szCs w:val="24"/>
        </w:rPr>
      </w:pPr>
      <w:r w:rsidRPr="00CC320F">
        <w:rPr>
          <w:rFonts w:ascii="微软雅黑" w:eastAsia="微软雅黑" w:hAnsi="微软雅黑" w:cs="宋体" w:hint="eastAsia"/>
          <w:color w:val="333333"/>
          <w:kern w:val="0"/>
          <w:sz w:val="24"/>
          <w:szCs w:val="24"/>
        </w:rPr>
        <w:t xml:space="preserve">　　企业可以通过财务会计资料、经营管理资料、调研报告、专项信息、内部刊物、办公网络等渠道，获取内部信息。</w:t>
      </w:r>
    </w:p>
    <w:p w:rsidR="00CC320F" w:rsidRPr="00CC320F" w:rsidRDefault="00CC320F" w:rsidP="00CC320F">
      <w:pPr>
        <w:widowControl/>
        <w:shd w:val="clear" w:color="auto" w:fill="FFFFFF"/>
        <w:spacing w:after="150" w:line="480" w:lineRule="atLeast"/>
        <w:jc w:val="left"/>
        <w:rPr>
          <w:rFonts w:ascii="微软雅黑" w:eastAsia="微软雅黑" w:hAnsi="微软雅黑" w:cs="宋体" w:hint="eastAsia"/>
          <w:color w:val="333333"/>
          <w:kern w:val="0"/>
          <w:sz w:val="24"/>
          <w:szCs w:val="24"/>
        </w:rPr>
      </w:pPr>
      <w:r w:rsidRPr="00CC320F">
        <w:rPr>
          <w:rFonts w:ascii="微软雅黑" w:eastAsia="微软雅黑" w:hAnsi="微软雅黑" w:cs="宋体" w:hint="eastAsia"/>
          <w:color w:val="333333"/>
          <w:kern w:val="0"/>
          <w:sz w:val="24"/>
          <w:szCs w:val="24"/>
        </w:rPr>
        <w:t xml:space="preserve">　　企业可以通过行业协会组织、社会中介机构、业务往来单位、市场调查、来信来访、网络媒体以及有关监管部门等渠道，获取外部信息。</w:t>
      </w:r>
    </w:p>
    <w:p w:rsidR="00CC320F" w:rsidRPr="00CC320F" w:rsidRDefault="00CC320F" w:rsidP="00CC320F">
      <w:pPr>
        <w:widowControl/>
        <w:shd w:val="clear" w:color="auto" w:fill="FFFFFF"/>
        <w:spacing w:after="150" w:line="480" w:lineRule="atLeast"/>
        <w:jc w:val="left"/>
        <w:rPr>
          <w:rFonts w:ascii="微软雅黑" w:eastAsia="微软雅黑" w:hAnsi="微软雅黑" w:cs="宋体" w:hint="eastAsia"/>
          <w:color w:val="333333"/>
          <w:kern w:val="0"/>
          <w:sz w:val="24"/>
          <w:szCs w:val="24"/>
        </w:rPr>
      </w:pPr>
      <w:r w:rsidRPr="00CC320F">
        <w:rPr>
          <w:rFonts w:ascii="微软雅黑" w:eastAsia="微软雅黑" w:hAnsi="微软雅黑" w:cs="宋体" w:hint="eastAsia"/>
          <w:color w:val="333333"/>
          <w:kern w:val="0"/>
          <w:sz w:val="24"/>
          <w:szCs w:val="24"/>
        </w:rPr>
        <w:t xml:space="preserve">　　第四十条 企业应当将内部控制相关信息在企业内部各管理级次、责任单位、业务环节之间，以及企业与外部投资者、债权人、客户、供应商、中介机构和监管部门等有关方面之间进行沟通和反馈。信息沟通过程中发现的问题，应当及时报告并加以解决。</w:t>
      </w:r>
    </w:p>
    <w:p w:rsidR="00CC320F" w:rsidRPr="00CC320F" w:rsidRDefault="00CC320F" w:rsidP="00CC320F">
      <w:pPr>
        <w:widowControl/>
        <w:shd w:val="clear" w:color="auto" w:fill="FFFFFF"/>
        <w:spacing w:after="150" w:line="480" w:lineRule="atLeast"/>
        <w:jc w:val="left"/>
        <w:rPr>
          <w:rFonts w:ascii="微软雅黑" w:eastAsia="微软雅黑" w:hAnsi="微软雅黑" w:cs="宋体" w:hint="eastAsia"/>
          <w:color w:val="333333"/>
          <w:kern w:val="0"/>
          <w:sz w:val="24"/>
          <w:szCs w:val="24"/>
        </w:rPr>
      </w:pPr>
      <w:r w:rsidRPr="00CC320F">
        <w:rPr>
          <w:rFonts w:ascii="微软雅黑" w:eastAsia="微软雅黑" w:hAnsi="微软雅黑" w:cs="宋体" w:hint="eastAsia"/>
          <w:color w:val="333333"/>
          <w:kern w:val="0"/>
          <w:sz w:val="24"/>
          <w:szCs w:val="24"/>
        </w:rPr>
        <w:t xml:space="preserve">　　重要信息应当及时传递给董事会、监事会和经理层。</w:t>
      </w:r>
    </w:p>
    <w:p w:rsidR="00CC320F" w:rsidRPr="00CC320F" w:rsidRDefault="00CC320F" w:rsidP="00CC320F">
      <w:pPr>
        <w:widowControl/>
        <w:shd w:val="clear" w:color="auto" w:fill="FFFFFF"/>
        <w:spacing w:after="150" w:line="480" w:lineRule="atLeast"/>
        <w:jc w:val="left"/>
        <w:rPr>
          <w:rFonts w:ascii="微软雅黑" w:eastAsia="微软雅黑" w:hAnsi="微软雅黑" w:cs="宋体" w:hint="eastAsia"/>
          <w:color w:val="333333"/>
          <w:kern w:val="0"/>
          <w:sz w:val="24"/>
          <w:szCs w:val="24"/>
        </w:rPr>
      </w:pPr>
      <w:r w:rsidRPr="00CC320F">
        <w:rPr>
          <w:rFonts w:ascii="微软雅黑" w:eastAsia="微软雅黑" w:hAnsi="微软雅黑" w:cs="宋体" w:hint="eastAsia"/>
          <w:color w:val="333333"/>
          <w:kern w:val="0"/>
          <w:sz w:val="24"/>
          <w:szCs w:val="24"/>
        </w:rPr>
        <w:lastRenderedPageBreak/>
        <w:t xml:space="preserve">　　第四十一条 企业应当利用信息技术促进信息的集成与共享，充分发挥信息技术在信息与沟通中的作用。</w:t>
      </w:r>
    </w:p>
    <w:p w:rsidR="00CC320F" w:rsidRPr="00CC320F" w:rsidRDefault="00CC320F" w:rsidP="00CC320F">
      <w:pPr>
        <w:widowControl/>
        <w:shd w:val="clear" w:color="auto" w:fill="FFFFFF"/>
        <w:spacing w:after="150" w:line="480" w:lineRule="atLeast"/>
        <w:jc w:val="left"/>
        <w:rPr>
          <w:rFonts w:ascii="微软雅黑" w:eastAsia="微软雅黑" w:hAnsi="微软雅黑" w:cs="宋体" w:hint="eastAsia"/>
          <w:color w:val="333333"/>
          <w:kern w:val="0"/>
          <w:sz w:val="24"/>
          <w:szCs w:val="24"/>
        </w:rPr>
      </w:pPr>
      <w:r w:rsidRPr="00CC320F">
        <w:rPr>
          <w:rFonts w:ascii="微软雅黑" w:eastAsia="微软雅黑" w:hAnsi="微软雅黑" w:cs="宋体" w:hint="eastAsia"/>
          <w:color w:val="333333"/>
          <w:kern w:val="0"/>
          <w:sz w:val="24"/>
          <w:szCs w:val="24"/>
        </w:rPr>
        <w:t xml:space="preserve">　　企业应当加强对信息系统开发与维护、访问与变更、数据输入与输出、文件储存与保管、网络安全等方面的控制，保证信息系统安全稳定运行。</w:t>
      </w:r>
    </w:p>
    <w:p w:rsidR="00CC320F" w:rsidRPr="00CC320F" w:rsidRDefault="00CC320F" w:rsidP="00CC320F">
      <w:pPr>
        <w:widowControl/>
        <w:shd w:val="clear" w:color="auto" w:fill="FFFFFF"/>
        <w:spacing w:after="150" w:line="480" w:lineRule="atLeast"/>
        <w:jc w:val="left"/>
        <w:rPr>
          <w:rFonts w:ascii="微软雅黑" w:eastAsia="微软雅黑" w:hAnsi="微软雅黑" w:cs="宋体" w:hint="eastAsia"/>
          <w:color w:val="333333"/>
          <w:kern w:val="0"/>
          <w:sz w:val="24"/>
          <w:szCs w:val="24"/>
        </w:rPr>
      </w:pPr>
      <w:r w:rsidRPr="00CC320F">
        <w:rPr>
          <w:rFonts w:ascii="微软雅黑" w:eastAsia="微软雅黑" w:hAnsi="微软雅黑" w:cs="宋体" w:hint="eastAsia"/>
          <w:color w:val="333333"/>
          <w:kern w:val="0"/>
          <w:sz w:val="24"/>
          <w:szCs w:val="24"/>
        </w:rPr>
        <w:t xml:space="preserve">　　第四十二条 企业应当建立反舞弊机制，</w:t>
      </w:r>
      <w:proofErr w:type="gramStart"/>
      <w:r w:rsidRPr="00CC320F">
        <w:rPr>
          <w:rFonts w:ascii="微软雅黑" w:eastAsia="微软雅黑" w:hAnsi="微软雅黑" w:cs="宋体" w:hint="eastAsia"/>
          <w:color w:val="333333"/>
          <w:kern w:val="0"/>
          <w:sz w:val="24"/>
          <w:szCs w:val="24"/>
        </w:rPr>
        <w:t>坚持惩防并举</w:t>
      </w:r>
      <w:proofErr w:type="gramEnd"/>
      <w:r w:rsidRPr="00CC320F">
        <w:rPr>
          <w:rFonts w:ascii="微软雅黑" w:eastAsia="微软雅黑" w:hAnsi="微软雅黑" w:cs="宋体" w:hint="eastAsia"/>
          <w:color w:val="333333"/>
          <w:kern w:val="0"/>
          <w:sz w:val="24"/>
          <w:szCs w:val="24"/>
        </w:rPr>
        <w:t>、重在预防的原则，明确反舞弊工作的重点领域、关键环节和有关机构在反舞弊工作中的职责权限，规范舞弊案件的举报、调查、处理、报告和补救程序。</w:t>
      </w:r>
    </w:p>
    <w:p w:rsidR="00CC320F" w:rsidRPr="00CC320F" w:rsidRDefault="00CC320F" w:rsidP="00CC320F">
      <w:pPr>
        <w:widowControl/>
        <w:shd w:val="clear" w:color="auto" w:fill="FFFFFF"/>
        <w:spacing w:after="150" w:line="480" w:lineRule="atLeast"/>
        <w:jc w:val="left"/>
        <w:rPr>
          <w:rFonts w:ascii="微软雅黑" w:eastAsia="微软雅黑" w:hAnsi="微软雅黑" w:cs="宋体" w:hint="eastAsia"/>
          <w:color w:val="333333"/>
          <w:kern w:val="0"/>
          <w:sz w:val="24"/>
          <w:szCs w:val="24"/>
        </w:rPr>
      </w:pPr>
      <w:r w:rsidRPr="00CC320F">
        <w:rPr>
          <w:rFonts w:ascii="微软雅黑" w:eastAsia="微软雅黑" w:hAnsi="微软雅黑" w:cs="宋体" w:hint="eastAsia"/>
          <w:color w:val="333333"/>
          <w:kern w:val="0"/>
          <w:sz w:val="24"/>
          <w:szCs w:val="24"/>
        </w:rPr>
        <w:t xml:space="preserve">　　企业至少应当将下列情形作为反舞弊工作的重点：</w:t>
      </w:r>
    </w:p>
    <w:p w:rsidR="00CC320F" w:rsidRPr="00CC320F" w:rsidRDefault="00CC320F" w:rsidP="00CC320F">
      <w:pPr>
        <w:widowControl/>
        <w:shd w:val="clear" w:color="auto" w:fill="FFFFFF"/>
        <w:spacing w:after="150" w:line="480" w:lineRule="atLeast"/>
        <w:jc w:val="left"/>
        <w:rPr>
          <w:rFonts w:ascii="微软雅黑" w:eastAsia="微软雅黑" w:hAnsi="微软雅黑" w:cs="宋体" w:hint="eastAsia"/>
          <w:color w:val="333333"/>
          <w:kern w:val="0"/>
          <w:sz w:val="24"/>
          <w:szCs w:val="24"/>
        </w:rPr>
      </w:pPr>
      <w:r w:rsidRPr="00CC320F">
        <w:rPr>
          <w:rFonts w:ascii="微软雅黑" w:eastAsia="微软雅黑" w:hAnsi="微软雅黑" w:cs="宋体" w:hint="eastAsia"/>
          <w:color w:val="333333"/>
          <w:kern w:val="0"/>
          <w:sz w:val="24"/>
          <w:szCs w:val="24"/>
        </w:rPr>
        <w:t xml:space="preserve">　　（一）未经授权或者采取其他不法方式侵占、挪用企业资产，牟取不当利益。</w:t>
      </w:r>
    </w:p>
    <w:p w:rsidR="00CC320F" w:rsidRPr="00CC320F" w:rsidRDefault="00CC320F" w:rsidP="00CC320F">
      <w:pPr>
        <w:widowControl/>
        <w:shd w:val="clear" w:color="auto" w:fill="FFFFFF"/>
        <w:spacing w:after="150" w:line="480" w:lineRule="atLeast"/>
        <w:jc w:val="left"/>
        <w:rPr>
          <w:rFonts w:ascii="微软雅黑" w:eastAsia="微软雅黑" w:hAnsi="微软雅黑" w:cs="宋体" w:hint="eastAsia"/>
          <w:color w:val="333333"/>
          <w:kern w:val="0"/>
          <w:sz w:val="24"/>
          <w:szCs w:val="24"/>
        </w:rPr>
      </w:pPr>
      <w:r w:rsidRPr="00CC320F">
        <w:rPr>
          <w:rFonts w:ascii="微软雅黑" w:eastAsia="微软雅黑" w:hAnsi="微软雅黑" w:cs="宋体" w:hint="eastAsia"/>
          <w:color w:val="333333"/>
          <w:kern w:val="0"/>
          <w:sz w:val="24"/>
          <w:szCs w:val="24"/>
        </w:rPr>
        <w:t xml:space="preserve">　　（二）在财务会计报告和信息披露等方面存在的虚假记载、误导性陈述或者重大遗漏等。</w:t>
      </w:r>
    </w:p>
    <w:p w:rsidR="00CC320F" w:rsidRPr="00CC320F" w:rsidRDefault="00CC320F" w:rsidP="00CC320F">
      <w:pPr>
        <w:widowControl/>
        <w:shd w:val="clear" w:color="auto" w:fill="FFFFFF"/>
        <w:spacing w:after="150" w:line="480" w:lineRule="atLeast"/>
        <w:jc w:val="left"/>
        <w:rPr>
          <w:rFonts w:ascii="微软雅黑" w:eastAsia="微软雅黑" w:hAnsi="微软雅黑" w:cs="宋体" w:hint="eastAsia"/>
          <w:color w:val="333333"/>
          <w:kern w:val="0"/>
          <w:sz w:val="24"/>
          <w:szCs w:val="24"/>
        </w:rPr>
      </w:pPr>
      <w:r w:rsidRPr="00CC320F">
        <w:rPr>
          <w:rFonts w:ascii="微软雅黑" w:eastAsia="微软雅黑" w:hAnsi="微软雅黑" w:cs="宋体" w:hint="eastAsia"/>
          <w:color w:val="333333"/>
          <w:kern w:val="0"/>
          <w:sz w:val="24"/>
          <w:szCs w:val="24"/>
        </w:rPr>
        <w:t xml:space="preserve">　　（三）董事、监事、经理及其他高级管理人员滥用职权。</w:t>
      </w:r>
    </w:p>
    <w:p w:rsidR="00CC320F" w:rsidRPr="00CC320F" w:rsidRDefault="00CC320F" w:rsidP="00CC320F">
      <w:pPr>
        <w:widowControl/>
        <w:shd w:val="clear" w:color="auto" w:fill="FFFFFF"/>
        <w:spacing w:after="150" w:line="480" w:lineRule="atLeast"/>
        <w:jc w:val="left"/>
        <w:rPr>
          <w:rFonts w:ascii="微软雅黑" w:eastAsia="微软雅黑" w:hAnsi="微软雅黑" w:cs="宋体" w:hint="eastAsia"/>
          <w:color w:val="333333"/>
          <w:kern w:val="0"/>
          <w:sz w:val="24"/>
          <w:szCs w:val="24"/>
        </w:rPr>
      </w:pPr>
      <w:r w:rsidRPr="00CC320F">
        <w:rPr>
          <w:rFonts w:ascii="微软雅黑" w:eastAsia="微软雅黑" w:hAnsi="微软雅黑" w:cs="宋体" w:hint="eastAsia"/>
          <w:color w:val="333333"/>
          <w:kern w:val="0"/>
          <w:sz w:val="24"/>
          <w:szCs w:val="24"/>
        </w:rPr>
        <w:t xml:space="preserve">　　（四）相关机构或人员串通舞弊。</w:t>
      </w:r>
    </w:p>
    <w:p w:rsidR="00CC320F" w:rsidRPr="00CC320F" w:rsidRDefault="00CC320F" w:rsidP="00CC320F">
      <w:pPr>
        <w:widowControl/>
        <w:shd w:val="clear" w:color="auto" w:fill="FFFFFF"/>
        <w:spacing w:after="150" w:line="480" w:lineRule="atLeast"/>
        <w:jc w:val="left"/>
        <w:rPr>
          <w:rFonts w:ascii="微软雅黑" w:eastAsia="微软雅黑" w:hAnsi="微软雅黑" w:cs="宋体" w:hint="eastAsia"/>
          <w:color w:val="333333"/>
          <w:kern w:val="0"/>
          <w:sz w:val="24"/>
          <w:szCs w:val="24"/>
        </w:rPr>
      </w:pPr>
      <w:r w:rsidRPr="00CC320F">
        <w:rPr>
          <w:rFonts w:ascii="微软雅黑" w:eastAsia="微软雅黑" w:hAnsi="微软雅黑" w:cs="宋体" w:hint="eastAsia"/>
          <w:color w:val="333333"/>
          <w:kern w:val="0"/>
          <w:sz w:val="24"/>
          <w:szCs w:val="24"/>
        </w:rPr>
        <w:t xml:space="preserve">　　第四十三条 企业应当建立举报投诉制度和举报人保护制度，设置举报专线，明确举报投诉处理程序、办理时限和办结要求，确保举报、投诉成为企业有效掌握信息的重要途径。</w:t>
      </w:r>
    </w:p>
    <w:p w:rsidR="00CC320F" w:rsidRPr="00CC320F" w:rsidRDefault="00CC320F" w:rsidP="00CC320F">
      <w:pPr>
        <w:widowControl/>
        <w:shd w:val="clear" w:color="auto" w:fill="FFFFFF"/>
        <w:spacing w:after="150" w:line="480" w:lineRule="atLeast"/>
        <w:jc w:val="left"/>
        <w:rPr>
          <w:rFonts w:ascii="微软雅黑" w:eastAsia="微软雅黑" w:hAnsi="微软雅黑" w:cs="宋体" w:hint="eastAsia"/>
          <w:color w:val="333333"/>
          <w:kern w:val="0"/>
          <w:sz w:val="24"/>
          <w:szCs w:val="24"/>
        </w:rPr>
      </w:pPr>
      <w:r w:rsidRPr="00CC320F">
        <w:rPr>
          <w:rFonts w:ascii="微软雅黑" w:eastAsia="微软雅黑" w:hAnsi="微软雅黑" w:cs="宋体" w:hint="eastAsia"/>
          <w:color w:val="333333"/>
          <w:kern w:val="0"/>
          <w:sz w:val="24"/>
          <w:szCs w:val="24"/>
        </w:rPr>
        <w:t xml:space="preserve">　　举报投诉制度和举报人保护制度应当及时传达至全体员工。</w:t>
      </w:r>
    </w:p>
    <w:p w:rsidR="00CC320F" w:rsidRPr="00CC320F" w:rsidRDefault="00CC320F" w:rsidP="00CC320F">
      <w:pPr>
        <w:widowControl/>
        <w:shd w:val="clear" w:color="auto" w:fill="FFFFFF"/>
        <w:spacing w:after="150" w:line="480" w:lineRule="atLeast"/>
        <w:jc w:val="left"/>
        <w:rPr>
          <w:rFonts w:ascii="微软雅黑" w:eastAsia="微软雅黑" w:hAnsi="微软雅黑" w:cs="宋体" w:hint="eastAsia"/>
          <w:color w:val="333333"/>
          <w:kern w:val="0"/>
          <w:sz w:val="24"/>
          <w:szCs w:val="24"/>
        </w:rPr>
      </w:pPr>
      <w:r w:rsidRPr="00CC320F">
        <w:rPr>
          <w:rFonts w:ascii="微软雅黑" w:eastAsia="微软雅黑" w:hAnsi="微软雅黑" w:cs="宋体" w:hint="eastAsia"/>
          <w:color w:val="333333"/>
          <w:kern w:val="0"/>
          <w:sz w:val="24"/>
          <w:szCs w:val="24"/>
        </w:rPr>
        <w:t xml:space="preserve">　　</w:t>
      </w:r>
    </w:p>
    <w:p w:rsidR="00CC320F" w:rsidRPr="00CC320F" w:rsidRDefault="00CC320F" w:rsidP="00CC320F">
      <w:pPr>
        <w:widowControl/>
        <w:shd w:val="clear" w:color="auto" w:fill="FFFFFF"/>
        <w:spacing w:after="150" w:line="480" w:lineRule="atLeast"/>
        <w:jc w:val="center"/>
        <w:rPr>
          <w:rFonts w:ascii="微软雅黑" w:eastAsia="微软雅黑" w:hAnsi="微软雅黑" w:cs="宋体" w:hint="eastAsia"/>
          <w:color w:val="333333"/>
          <w:kern w:val="0"/>
          <w:sz w:val="24"/>
          <w:szCs w:val="24"/>
        </w:rPr>
      </w:pPr>
      <w:r w:rsidRPr="00CC320F">
        <w:rPr>
          <w:rFonts w:ascii="微软雅黑" w:eastAsia="微软雅黑" w:hAnsi="微软雅黑" w:cs="宋体" w:hint="eastAsia"/>
          <w:b/>
          <w:bCs/>
          <w:color w:val="333333"/>
          <w:kern w:val="0"/>
          <w:sz w:val="24"/>
          <w:szCs w:val="24"/>
        </w:rPr>
        <w:t>第六章 内部监督</w:t>
      </w:r>
    </w:p>
    <w:p w:rsidR="00CC320F" w:rsidRPr="00CC320F" w:rsidRDefault="00CC320F" w:rsidP="00CC320F">
      <w:pPr>
        <w:widowControl/>
        <w:shd w:val="clear" w:color="auto" w:fill="FFFFFF"/>
        <w:spacing w:after="150" w:line="480" w:lineRule="atLeast"/>
        <w:jc w:val="left"/>
        <w:rPr>
          <w:rFonts w:ascii="微软雅黑" w:eastAsia="微软雅黑" w:hAnsi="微软雅黑" w:cs="宋体" w:hint="eastAsia"/>
          <w:color w:val="333333"/>
          <w:kern w:val="0"/>
          <w:sz w:val="24"/>
          <w:szCs w:val="24"/>
        </w:rPr>
      </w:pPr>
      <w:r w:rsidRPr="00CC320F">
        <w:rPr>
          <w:rFonts w:ascii="微软雅黑" w:eastAsia="微软雅黑" w:hAnsi="微软雅黑" w:cs="宋体" w:hint="eastAsia"/>
          <w:color w:val="333333"/>
          <w:kern w:val="0"/>
          <w:sz w:val="24"/>
          <w:szCs w:val="24"/>
        </w:rPr>
        <w:lastRenderedPageBreak/>
        <w:t> </w:t>
      </w:r>
    </w:p>
    <w:p w:rsidR="00CC320F" w:rsidRPr="00CC320F" w:rsidRDefault="00CC320F" w:rsidP="00CC320F">
      <w:pPr>
        <w:widowControl/>
        <w:shd w:val="clear" w:color="auto" w:fill="FFFFFF"/>
        <w:spacing w:after="150" w:line="480" w:lineRule="atLeast"/>
        <w:jc w:val="left"/>
        <w:rPr>
          <w:rFonts w:ascii="微软雅黑" w:eastAsia="微软雅黑" w:hAnsi="微软雅黑" w:cs="宋体" w:hint="eastAsia"/>
          <w:color w:val="333333"/>
          <w:kern w:val="0"/>
          <w:sz w:val="24"/>
          <w:szCs w:val="24"/>
        </w:rPr>
      </w:pPr>
      <w:r w:rsidRPr="00CC320F">
        <w:rPr>
          <w:rFonts w:ascii="微软雅黑" w:eastAsia="微软雅黑" w:hAnsi="微软雅黑" w:cs="宋体" w:hint="eastAsia"/>
          <w:color w:val="333333"/>
          <w:kern w:val="0"/>
          <w:sz w:val="24"/>
          <w:szCs w:val="24"/>
        </w:rPr>
        <w:t xml:space="preserve">　　第四十四条 企业应当根据本规范及其配套办法，制定内部控制监督制度，明确内部审计机构（或经授权的其他监督机构）和其他内部机构在内部监督中的职责权限，规范内部监督的程序、方法和要求。</w:t>
      </w:r>
    </w:p>
    <w:p w:rsidR="00CC320F" w:rsidRPr="00CC320F" w:rsidRDefault="00CC320F" w:rsidP="00CC320F">
      <w:pPr>
        <w:widowControl/>
        <w:shd w:val="clear" w:color="auto" w:fill="FFFFFF"/>
        <w:spacing w:after="150" w:line="480" w:lineRule="atLeast"/>
        <w:jc w:val="left"/>
        <w:rPr>
          <w:rFonts w:ascii="微软雅黑" w:eastAsia="微软雅黑" w:hAnsi="微软雅黑" w:cs="宋体" w:hint="eastAsia"/>
          <w:color w:val="333333"/>
          <w:kern w:val="0"/>
          <w:sz w:val="24"/>
          <w:szCs w:val="24"/>
        </w:rPr>
      </w:pPr>
      <w:r w:rsidRPr="00CC320F">
        <w:rPr>
          <w:rFonts w:ascii="微软雅黑" w:eastAsia="微软雅黑" w:hAnsi="微软雅黑" w:cs="宋体" w:hint="eastAsia"/>
          <w:color w:val="333333"/>
          <w:kern w:val="0"/>
          <w:sz w:val="24"/>
          <w:szCs w:val="24"/>
        </w:rPr>
        <w:t xml:space="preserve">　　内部监督分为日常监督和专项监督。日常监督是指企业对建立与实施内部控制的情况进行常规、持续的监督检查；专项监督是指在企业发展战略、组织结构、经营活动、业务流程、关键岗位员工等发生较大调整或变化的情况下，对内部控制的某</w:t>
      </w:r>
      <w:proofErr w:type="gramStart"/>
      <w:r w:rsidRPr="00CC320F">
        <w:rPr>
          <w:rFonts w:ascii="微软雅黑" w:eastAsia="微软雅黑" w:hAnsi="微软雅黑" w:cs="宋体" w:hint="eastAsia"/>
          <w:color w:val="333333"/>
          <w:kern w:val="0"/>
          <w:sz w:val="24"/>
          <w:szCs w:val="24"/>
        </w:rPr>
        <w:t>一或者</w:t>
      </w:r>
      <w:proofErr w:type="gramEnd"/>
      <w:r w:rsidRPr="00CC320F">
        <w:rPr>
          <w:rFonts w:ascii="微软雅黑" w:eastAsia="微软雅黑" w:hAnsi="微软雅黑" w:cs="宋体" w:hint="eastAsia"/>
          <w:color w:val="333333"/>
          <w:kern w:val="0"/>
          <w:sz w:val="24"/>
          <w:szCs w:val="24"/>
        </w:rPr>
        <w:t>某些方面进行有针对性的监督检查。</w:t>
      </w:r>
    </w:p>
    <w:p w:rsidR="00CC320F" w:rsidRPr="00CC320F" w:rsidRDefault="00CC320F" w:rsidP="00CC320F">
      <w:pPr>
        <w:widowControl/>
        <w:shd w:val="clear" w:color="auto" w:fill="FFFFFF"/>
        <w:spacing w:after="150" w:line="480" w:lineRule="atLeast"/>
        <w:jc w:val="left"/>
        <w:rPr>
          <w:rFonts w:ascii="微软雅黑" w:eastAsia="微软雅黑" w:hAnsi="微软雅黑" w:cs="宋体" w:hint="eastAsia"/>
          <w:color w:val="333333"/>
          <w:kern w:val="0"/>
          <w:sz w:val="24"/>
          <w:szCs w:val="24"/>
        </w:rPr>
      </w:pPr>
      <w:r w:rsidRPr="00CC320F">
        <w:rPr>
          <w:rFonts w:ascii="微软雅黑" w:eastAsia="微软雅黑" w:hAnsi="微软雅黑" w:cs="宋体" w:hint="eastAsia"/>
          <w:color w:val="333333"/>
          <w:kern w:val="0"/>
          <w:sz w:val="24"/>
          <w:szCs w:val="24"/>
        </w:rPr>
        <w:t xml:space="preserve">　　专项监督的范围和频率应当根据风险评估结果以及日常监督的有效性等予以确定。</w:t>
      </w:r>
    </w:p>
    <w:p w:rsidR="00CC320F" w:rsidRPr="00CC320F" w:rsidRDefault="00CC320F" w:rsidP="00CC320F">
      <w:pPr>
        <w:widowControl/>
        <w:shd w:val="clear" w:color="auto" w:fill="FFFFFF"/>
        <w:spacing w:after="150" w:line="480" w:lineRule="atLeast"/>
        <w:jc w:val="left"/>
        <w:rPr>
          <w:rFonts w:ascii="微软雅黑" w:eastAsia="微软雅黑" w:hAnsi="微软雅黑" w:cs="宋体" w:hint="eastAsia"/>
          <w:color w:val="333333"/>
          <w:kern w:val="0"/>
          <w:sz w:val="24"/>
          <w:szCs w:val="24"/>
        </w:rPr>
      </w:pPr>
      <w:r w:rsidRPr="00CC320F">
        <w:rPr>
          <w:rFonts w:ascii="微软雅黑" w:eastAsia="微软雅黑" w:hAnsi="微软雅黑" w:cs="宋体" w:hint="eastAsia"/>
          <w:color w:val="333333"/>
          <w:kern w:val="0"/>
          <w:sz w:val="24"/>
          <w:szCs w:val="24"/>
        </w:rPr>
        <w:t xml:space="preserve">　　第四十五条 企业应当制定内部控制缺陷认定标准，对监督过程中发现的内部控制缺陷，应当分析缺陷的性质和产生的原因，提出整改方案，采取适当的形式及时向董事会、监事会或者经理层报告。</w:t>
      </w:r>
    </w:p>
    <w:p w:rsidR="00CC320F" w:rsidRPr="00CC320F" w:rsidRDefault="00CC320F" w:rsidP="00CC320F">
      <w:pPr>
        <w:widowControl/>
        <w:shd w:val="clear" w:color="auto" w:fill="FFFFFF"/>
        <w:spacing w:after="150" w:line="480" w:lineRule="atLeast"/>
        <w:jc w:val="left"/>
        <w:rPr>
          <w:rFonts w:ascii="微软雅黑" w:eastAsia="微软雅黑" w:hAnsi="微软雅黑" w:cs="宋体" w:hint="eastAsia"/>
          <w:color w:val="333333"/>
          <w:kern w:val="0"/>
          <w:sz w:val="24"/>
          <w:szCs w:val="24"/>
        </w:rPr>
      </w:pPr>
      <w:r w:rsidRPr="00CC320F">
        <w:rPr>
          <w:rFonts w:ascii="微软雅黑" w:eastAsia="微软雅黑" w:hAnsi="微软雅黑" w:cs="宋体" w:hint="eastAsia"/>
          <w:color w:val="333333"/>
          <w:kern w:val="0"/>
          <w:sz w:val="24"/>
          <w:szCs w:val="24"/>
        </w:rPr>
        <w:t xml:space="preserve">　　内部控制缺陷包括设计缺陷和运行缺陷。企业应当跟踪内部控制缺陷整改情况，并就内部监督中发现的重大缺陷，追究相关责任单位或者责任人的责任。</w:t>
      </w:r>
    </w:p>
    <w:p w:rsidR="00CC320F" w:rsidRPr="00CC320F" w:rsidRDefault="00CC320F" w:rsidP="00CC320F">
      <w:pPr>
        <w:widowControl/>
        <w:shd w:val="clear" w:color="auto" w:fill="FFFFFF"/>
        <w:spacing w:after="150" w:line="480" w:lineRule="atLeast"/>
        <w:jc w:val="left"/>
        <w:rPr>
          <w:rFonts w:ascii="微软雅黑" w:eastAsia="微软雅黑" w:hAnsi="微软雅黑" w:cs="宋体" w:hint="eastAsia"/>
          <w:color w:val="333333"/>
          <w:kern w:val="0"/>
          <w:sz w:val="24"/>
          <w:szCs w:val="24"/>
        </w:rPr>
      </w:pPr>
      <w:r w:rsidRPr="00CC320F">
        <w:rPr>
          <w:rFonts w:ascii="微软雅黑" w:eastAsia="微软雅黑" w:hAnsi="微软雅黑" w:cs="宋体" w:hint="eastAsia"/>
          <w:color w:val="333333"/>
          <w:kern w:val="0"/>
          <w:sz w:val="24"/>
          <w:szCs w:val="24"/>
        </w:rPr>
        <w:t xml:space="preserve">　　第四十六条 企业应当结合内部监督情况，定期对内部控制的有效性进行自我评价，出具内部控制自我评价报告。</w:t>
      </w:r>
    </w:p>
    <w:p w:rsidR="00CC320F" w:rsidRPr="00CC320F" w:rsidRDefault="00CC320F" w:rsidP="00CC320F">
      <w:pPr>
        <w:widowControl/>
        <w:shd w:val="clear" w:color="auto" w:fill="FFFFFF"/>
        <w:spacing w:after="150" w:line="480" w:lineRule="atLeast"/>
        <w:jc w:val="left"/>
        <w:rPr>
          <w:rFonts w:ascii="微软雅黑" w:eastAsia="微软雅黑" w:hAnsi="微软雅黑" w:cs="宋体" w:hint="eastAsia"/>
          <w:color w:val="333333"/>
          <w:kern w:val="0"/>
          <w:sz w:val="24"/>
          <w:szCs w:val="24"/>
        </w:rPr>
      </w:pPr>
      <w:r w:rsidRPr="00CC320F">
        <w:rPr>
          <w:rFonts w:ascii="微软雅黑" w:eastAsia="微软雅黑" w:hAnsi="微软雅黑" w:cs="宋体" w:hint="eastAsia"/>
          <w:color w:val="333333"/>
          <w:kern w:val="0"/>
          <w:sz w:val="24"/>
          <w:szCs w:val="24"/>
        </w:rPr>
        <w:t xml:space="preserve">　　内部控制自我评价的方式、范围、程序和频率，由企业根据经营业务调整、经营环境变化、业务发展状况、实际风险水平等自行确定。</w:t>
      </w:r>
    </w:p>
    <w:p w:rsidR="00CC320F" w:rsidRPr="00CC320F" w:rsidRDefault="00CC320F" w:rsidP="00CC320F">
      <w:pPr>
        <w:widowControl/>
        <w:shd w:val="clear" w:color="auto" w:fill="FFFFFF"/>
        <w:spacing w:after="150" w:line="480" w:lineRule="atLeast"/>
        <w:jc w:val="left"/>
        <w:rPr>
          <w:rFonts w:ascii="微软雅黑" w:eastAsia="微软雅黑" w:hAnsi="微软雅黑" w:cs="宋体" w:hint="eastAsia"/>
          <w:color w:val="333333"/>
          <w:kern w:val="0"/>
          <w:sz w:val="24"/>
          <w:szCs w:val="24"/>
        </w:rPr>
      </w:pPr>
      <w:r w:rsidRPr="00CC320F">
        <w:rPr>
          <w:rFonts w:ascii="微软雅黑" w:eastAsia="微软雅黑" w:hAnsi="微软雅黑" w:cs="宋体" w:hint="eastAsia"/>
          <w:color w:val="333333"/>
          <w:kern w:val="0"/>
          <w:sz w:val="24"/>
          <w:szCs w:val="24"/>
        </w:rPr>
        <w:t xml:space="preserve">　　国家有关法律法规另有规定的，从其规定。</w:t>
      </w:r>
    </w:p>
    <w:p w:rsidR="00CC320F" w:rsidRPr="00CC320F" w:rsidRDefault="00CC320F" w:rsidP="00CC320F">
      <w:pPr>
        <w:widowControl/>
        <w:shd w:val="clear" w:color="auto" w:fill="FFFFFF"/>
        <w:spacing w:after="150" w:line="480" w:lineRule="atLeast"/>
        <w:jc w:val="left"/>
        <w:rPr>
          <w:rFonts w:ascii="微软雅黑" w:eastAsia="微软雅黑" w:hAnsi="微软雅黑" w:cs="宋体" w:hint="eastAsia"/>
          <w:color w:val="333333"/>
          <w:kern w:val="0"/>
          <w:sz w:val="24"/>
          <w:szCs w:val="24"/>
        </w:rPr>
      </w:pPr>
      <w:r w:rsidRPr="00CC320F">
        <w:rPr>
          <w:rFonts w:ascii="微软雅黑" w:eastAsia="微软雅黑" w:hAnsi="微软雅黑" w:cs="宋体" w:hint="eastAsia"/>
          <w:color w:val="333333"/>
          <w:kern w:val="0"/>
          <w:sz w:val="24"/>
          <w:szCs w:val="24"/>
        </w:rPr>
        <w:lastRenderedPageBreak/>
        <w:t xml:space="preserve">　　第四十七条 企业应当以书面或者其他适当的形式，妥善保存内部控制建立与实施过程中的相关记录或者资料，确保内部控制建立与实施过程的可验证性。</w:t>
      </w:r>
    </w:p>
    <w:p w:rsidR="00CC320F" w:rsidRPr="00CC320F" w:rsidRDefault="00CC320F" w:rsidP="00CC320F">
      <w:pPr>
        <w:widowControl/>
        <w:shd w:val="clear" w:color="auto" w:fill="FFFFFF"/>
        <w:spacing w:after="150" w:line="480" w:lineRule="atLeast"/>
        <w:jc w:val="left"/>
        <w:rPr>
          <w:rFonts w:ascii="微软雅黑" w:eastAsia="微软雅黑" w:hAnsi="微软雅黑" w:cs="宋体" w:hint="eastAsia"/>
          <w:color w:val="333333"/>
          <w:kern w:val="0"/>
          <w:sz w:val="24"/>
          <w:szCs w:val="24"/>
        </w:rPr>
      </w:pPr>
      <w:r w:rsidRPr="00CC320F">
        <w:rPr>
          <w:rFonts w:ascii="微软雅黑" w:eastAsia="微软雅黑" w:hAnsi="微软雅黑" w:cs="宋体" w:hint="eastAsia"/>
          <w:color w:val="333333"/>
          <w:kern w:val="0"/>
          <w:sz w:val="24"/>
          <w:szCs w:val="24"/>
        </w:rPr>
        <w:t xml:space="preserve">　　</w:t>
      </w:r>
    </w:p>
    <w:p w:rsidR="00CC320F" w:rsidRPr="00CC320F" w:rsidRDefault="00CC320F" w:rsidP="00CC320F">
      <w:pPr>
        <w:widowControl/>
        <w:shd w:val="clear" w:color="auto" w:fill="FFFFFF"/>
        <w:spacing w:after="150" w:line="480" w:lineRule="atLeast"/>
        <w:jc w:val="center"/>
        <w:rPr>
          <w:rFonts w:ascii="微软雅黑" w:eastAsia="微软雅黑" w:hAnsi="微软雅黑" w:cs="宋体" w:hint="eastAsia"/>
          <w:color w:val="333333"/>
          <w:kern w:val="0"/>
          <w:sz w:val="24"/>
          <w:szCs w:val="24"/>
        </w:rPr>
      </w:pPr>
      <w:r w:rsidRPr="00CC320F">
        <w:rPr>
          <w:rFonts w:ascii="微软雅黑" w:eastAsia="微软雅黑" w:hAnsi="微软雅黑" w:cs="宋体" w:hint="eastAsia"/>
          <w:b/>
          <w:bCs/>
          <w:color w:val="333333"/>
          <w:kern w:val="0"/>
          <w:sz w:val="24"/>
          <w:szCs w:val="24"/>
        </w:rPr>
        <w:t>第七章 附 则</w:t>
      </w:r>
    </w:p>
    <w:p w:rsidR="00CC320F" w:rsidRPr="00CC320F" w:rsidRDefault="00CC320F" w:rsidP="00CC320F">
      <w:pPr>
        <w:widowControl/>
        <w:shd w:val="clear" w:color="auto" w:fill="FFFFFF"/>
        <w:spacing w:after="150" w:line="480" w:lineRule="atLeast"/>
        <w:jc w:val="left"/>
        <w:rPr>
          <w:rFonts w:ascii="微软雅黑" w:eastAsia="微软雅黑" w:hAnsi="微软雅黑" w:cs="宋体" w:hint="eastAsia"/>
          <w:color w:val="333333"/>
          <w:kern w:val="0"/>
          <w:sz w:val="24"/>
          <w:szCs w:val="24"/>
        </w:rPr>
      </w:pPr>
      <w:r w:rsidRPr="00CC320F">
        <w:rPr>
          <w:rFonts w:ascii="微软雅黑" w:eastAsia="微软雅黑" w:hAnsi="微软雅黑" w:cs="宋体" w:hint="eastAsia"/>
          <w:color w:val="333333"/>
          <w:kern w:val="0"/>
          <w:sz w:val="24"/>
          <w:szCs w:val="24"/>
        </w:rPr>
        <w:t xml:space="preserve">　　</w:t>
      </w:r>
    </w:p>
    <w:p w:rsidR="00CC320F" w:rsidRPr="00CC320F" w:rsidRDefault="00CC320F" w:rsidP="00CC320F">
      <w:pPr>
        <w:widowControl/>
        <w:shd w:val="clear" w:color="auto" w:fill="FFFFFF"/>
        <w:spacing w:after="150" w:line="480" w:lineRule="atLeast"/>
        <w:jc w:val="left"/>
        <w:rPr>
          <w:rFonts w:ascii="微软雅黑" w:eastAsia="微软雅黑" w:hAnsi="微软雅黑" w:cs="宋体" w:hint="eastAsia"/>
          <w:color w:val="333333"/>
          <w:kern w:val="0"/>
          <w:sz w:val="24"/>
          <w:szCs w:val="24"/>
        </w:rPr>
      </w:pPr>
      <w:r w:rsidRPr="00CC320F">
        <w:rPr>
          <w:rFonts w:ascii="微软雅黑" w:eastAsia="微软雅黑" w:hAnsi="微软雅黑" w:cs="宋体" w:hint="eastAsia"/>
          <w:color w:val="333333"/>
          <w:kern w:val="0"/>
          <w:sz w:val="24"/>
          <w:szCs w:val="24"/>
        </w:rPr>
        <w:t xml:space="preserve">　　第四十八条 本规范由财政部会同国务院其他有关部门解释。</w:t>
      </w:r>
    </w:p>
    <w:p w:rsidR="00CC320F" w:rsidRPr="00CC320F" w:rsidRDefault="00CC320F" w:rsidP="00CC320F">
      <w:pPr>
        <w:widowControl/>
        <w:shd w:val="clear" w:color="auto" w:fill="FFFFFF"/>
        <w:spacing w:after="150" w:line="480" w:lineRule="atLeast"/>
        <w:jc w:val="left"/>
        <w:rPr>
          <w:rFonts w:ascii="微软雅黑" w:eastAsia="微软雅黑" w:hAnsi="微软雅黑" w:cs="宋体" w:hint="eastAsia"/>
          <w:color w:val="333333"/>
          <w:kern w:val="0"/>
          <w:sz w:val="24"/>
          <w:szCs w:val="24"/>
        </w:rPr>
      </w:pPr>
      <w:r w:rsidRPr="00CC320F">
        <w:rPr>
          <w:rFonts w:ascii="微软雅黑" w:eastAsia="微软雅黑" w:hAnsi="微软雅黑" w:cs="宋体" w:hint="eastAsia"/>
          <w:color w:val="333333"/>
          <w:kern w:val="0"/>
          <w:sz w:val="24"/>
          <w:szCs w:val="24"/>
        </w:rPr>
        <w:t xml:space="preserve">　　第四十九条 本规范的配套办法由财政部会同国务院其他有关部门另行制定。</w:t>
      </w:r>
    </w:p>
    <w:p w:rsidR="00CC320F" w:rsidRPr="00CC320F" w:rsidRDefault="00CC320F" w:rsidP="00CC320F">
      <w:pPr>
        <w:widowControl/>
        <w:shd w:val="clear" w:color="auto" w:fill="FFFFFF"/>
        <w:spacing w:after="150" w:line="480" w:lineRule="atLeast"/>
        <w:jc w:val="left"/>
        <w:rPr>
          <w:rFonts w:ascii="微软雅黑" w:eastAsia="微软雅黑" w:hAnsi="微软雅黑" w:cs="宋体" w:hint="eastAsia"/>
          <w:color w:val="333333"/>
          <w:kern w:val="0"/>
          <w:sz w:val="24"/>
          <w:szCs w:val="24"/>
        </w:rPr>
      </w:pPr>
      <w:r w:rsidRPr="00CC320F">
        <w:rPr>
          <w:rFonts w:ascii="微软雅黑" w:eastAsia="微软雅黑" w:hAnsi="微软雅黑" w:cs="宋体" w:hint="eastAsia"/>
          <w:color w:val="333333"/>
          <w:kern w:val="0"/>
          <w:sz w:val="24"/>
          <w:szCs w:val="24"/>
        </w:rPr>
        <w:t xml:space="preserve">　　第五十条 本规范自2009年7月1日起实施。</w:t>
      </w:r>
    </w:p>
    <w:p w:rsidR="00FC09D0" w:rsidRPr="00CC320F" w:rsidRDefault="00FC09D0"/>
    <w:sectPr w:rsidR="00FC09D0" w:rsidRPr="00CC320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69E8"/>
    <w:rsid w:val="004C69E8"/>
    <w:rsid w:val="00CC320F"/>
    <w:rsid w:val="00CE3BBE"/>
    <w:rsid w:val="00FC09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CC320F"/>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CC320F"/>
    <w:rPr>
      <w:rFonts w:ascii="宋体" w:eastAsia="宋体" w:hAnsi="宋体" w:cs="宋体"/>
      <w:b/>
      <w:bCs/>
      <w:kern w:val="0"/>
      <w:sz w:val="36"/>
      <w:szCs w:val="36"/>
    </w:rPr>
  </w:style>
  <w:style w:type="paragraph" w:styleId="a3">
    <w:name w:val="Normal (Web)"/>
    <w:basedOn w:val="a"/>
    <w:uiPriority w:val="99"/>
    <w:semiHidden/>
    <w:unhideWhenUsed/>
    <w:rsid w:val="00CC320F"/>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CC320F"/>
    <w:rPr>
      <w:b/>
      <w:bCs/>
    </w:rPr>
  </w:style>
  <w:style w:type="paragraph" w:styleId="a5">
    <w:name w:val="Balloon Text"/>
    <w:basedOn w:val="a"/>
    <w:link w:val="Char"/>
    <w:uiPriority w:val="99"/>
    <w:semiHidden/>
    <w:unhideWhenUsed/>
    <w:rsid w:val="00CC320F"/>
    <w:rPr>
      <w:sz w:val="18"/>
      <w:szCs w:val="18"/>
    </w:rPr>
  </w:style>
  <w:style w:type="character" w:customStyle="1" w:styleId="Char">
    <w:name w:val="批注框文本 Char"/>
    <w:basedOn w:val="a0"/>
    <w:link w:val="a5"/>
    <w:uiPriority w:val="99"/>
    <w:semiHidden/>
    <w:rsid w:val="00CC320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CC320F"/>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CC320F"/>
    <w:rPr>
      <w:rFonts w:ascii="宋体" w:eastAsia="宋体" w:hAnsi="宋体" w:cs="宋体"/>
      <w:b/>
      <w:bCs/>
      <w:kern w:val="0"/>
      <w:sz w:val="36"/>
      <w:szCs w:val="36"/>
    </w:rPr>
  </w:style>
  <w:style w:type="paragraph" w:styleId="a3">
    <w:name w:val="Normal (Web)"/>
    <w:basedOn w:val="a"/>
    <w:uiPriority w:val="99"/>
    <w:semiHidden/>
    <w:unhideWhenUsed/>
    <w:rsid w:val="00CC320F"/>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CC320F"/>
    <w:rPr>
      <w:b/>
      <w:bCs/>
    </w:rPr>
  </w:style>
  <w:style w:type="paragraph" w:styleId="a5">
    <w:name w:val="Balloon Text"/>
    <w:basedOn w:val="a"/>
    <w:link w:val="Char"/>
    <w:uiPriority w:val="99"/>
    <w:semiHidden/>
    <w:unhideWhenUsed/>
    <w:rsid w:val="00CC320F"/>
    <w:rPr>
      <w:sz w:val="18"/>
      <w:szCs w:val="18"/>
    </w:rPr>
  </w:style>
  <w:style w:type="character" w:customStyle="1" w:styleId="Char">
    <w:name w:val="批注框文本 Char"/>
    <w:basedOn w:val="a0"/>
    <w:link w:val="a5"/>
    <w:uiPriority w:val="99"/>
    <w:semiHidden/>
    <w:rsid w:val="00CC320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855326">
      <w:bodyDiv w:val="1"/>
      <w:marLeft w:val="0"/>
      <w:marRight w:val="0"/>
      <w:marTop w:val="0"/>
      <w:marBottom w:val="0"/>
      <w:divBdr>
        <w:top w:val="none" w:sz="0" w:space="0" w:color="auto"/>
        <w:left w:val="none" w:sz="0" w:space="0" w:color="auto"/>
        <w:bottom w:val="none" w:sz="0" w:space="0" w:color="auto"/>
        <w:right w:val="none" w:sz="0" w:space="0" w:color="auto"/>
      </w:divBdr>
      <w:divsChild>
        <w:div w:id="1204902246">
          <w:marLeft w:val="0"/>
          <w:marRight w:val="0"/>
          <w:marTop w:val="0"/>
          <w:marBottom w:val="300"/>
          <w:divBdr>
            <w:top w:val="none" w:sz="0" w:space="0" w:color="auto"/>
            <w:left w:val="none" w:sz="0" w:space="0" w:color="auto"/>
            <w:bottom w:val="single" w:sz="6" w:space="0" w:color="E5E5E5"/>
            <w:right w:val="none" w:sz="0" w:space="0" w:color="auto"/>
          </w:divBdr>
          <w:divsChild>
            <w:div w:id="1057633189">
              <w:marLeft w:val="0"/>
              <w:marRight w:val="0"/>
              <w:marTop w:val="0"/>
              <w:marBottom w:val="0"/>
              <w:divBdr>
                <w:top w:val="none" w:sz="0" w:space="0" w:color="auto"/>
                <w:left w:val="none" w:sz="0" w:space="0" w:color="auto"/>
                <w:bottom w:val="none" w:sz="0" w:space="0" w:color="auto"/>
                <w:right w:val="none" w:sz="0" w:space="0" w:color="auto"/>
              </w:divBdr>
              <w:divsChild>
                <w:div w:id="1114909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181552">
          <w:marLeft w:val="0"/>
          <w:marRight w:val="0"/>
          <w:marTop w:val="0"/>
          <w:marBottom w:val="0"/>
          <w:divBdr>
            <w:top w:val="none" w:sz="0" w:space="0" w:color="auto"/>
            <w:left w:val="none" w:sz="0" w:space="0" w:color="auto"/>
            <w:bottom w:val="none" w:sz="0" w:space="0" w:color="auto"/>
            <w:right w:val="none" w:sz="0" w:space="0" w:color="auto"/>
          </w:divBdr>
        </w:div>
      </w:divsChild>
    </w:div>
    <w:div w:id="564414156">
      <w:bodyDiv w:val="1"/>
      <w:marLeft w:val="0"/>
      <w:marRight w:val="0"/>
      <w:marTop w:val="0"/>
      <w:marBottom w:val="0"/>
      <w:divBdr>
        <w:top w:val="none" w:sz="0" w:space="0" w:color="auto"/>
        <w:left w:val="none" w:sz="0" w:space="0" w:color="auto"/>
        <w:bottom w:val="none" w:sz="0" w:space="0" w:color="auto"/>
        <w:right w:val="none" w:sz="0" w:space="0" w:color="auto"/>
      </w:divBdr>
      <w:divsChild>
        <w:div w:id="918059187">
          <w:marLeft w:val="0"/>
          <w:marRight w:val="0"/>
          <w:marTop w:val="0"/>
          <w:marBottom w:val="300"/>
          <w:divBdr>
            <w:top w:val="none" w:sz="0" w:space="0" w:color="auto"/>
            <w:left w:val="none" w:sz="0" w:space="0" w:color="auto"/>
            <w:bottom w:val="single" w:sz="6" w:space="0" w:color="E5E5E5"/>
            <w:right w:val="none" w:sz="0" w:space="0" w:color="auto"/>
          </w:divBdr>
          <w:divsChild>
            <w:div w:id="203366514">
              <w:marLeft w:val="0"/>
              <w:marRight w:val="0"/>
              <w:marTop w:val="0"/>
              <w:marBottom w:val="0"/>
              <w:divBdr>
                <w:top w:val="none" w:sz="0" w:space="0" w:color="auto"/>
                <w:left w:val="none" w:sz="0" w:space="0" w:color="auto"/>
                <w:bottom w:val="none" w:sz="0" w:space="0" w:color="auto"/>
                <w:right w:val="none" w:sz="0" w:space="0" w:color="auto"/>
              </w:divBdr>
              <w:divsChild>
                <w:div w:id="132038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2357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15</Pages>
  <Words>1068</Words>
  <Characters>6089</Characters>
  <Application>Microsoft Office Word</Application>
  <DocSecurity>0</DocSecurity>
  <Lines>50</Lines>
  <Paragraphs>14</Paragraphs>
  <ScaleCrop>false</ScaleCrop>
  <Company/>
  <LinksUpToDate>false</LinksUpToDate>
  <CharactersWithSpaces>7143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陈海娣</dc:creator>
  <cp:keywords/>
  <dc:description/>
  <cp:lastModifiedBy>陈海娣</cp:lastModifiedBy>
  <cp:revision>4</cp:revision>
  <dcterms:created xsi:type="dcterms:W3CDTF">2021-12-20T01:49:00Z</dcterms:created>
  <dcterms:modified xsi:type="dcterms:W3CDTF">2021-12-20T01:51:00Z</dcterms:modified>
</cp:coreProperties>
</file>